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37" w:rsidRPr="001F1150" w:rsidRDefault="00592F37" w:rsidP="00592F37">
      <w:pPr>
        <w:rPr>
          <w:b/>
          <w:sz w:val="32"/>
          <w:szCs w:val="32"/>
        </w:rPr>
      </w:pPr>
      <w:r>
        <w:t xml:space="preserve">      </w:t>
      </w:r>
      <w:r w:rsidRPr="001F1150">
        <w:rPr>
          <w:b/>
          <w:sz w:val="32"/>
          <w:szCs w:val="32"/>
        </w:rPr>
        <w:t>Семинар</w:t>
      </w:r>
      <w:r>
        <w:rPr>
          <w:b/>
          <w:sz w:val="32"/>
          <w:szCs w:val="32"/>
        </w:rPr>
        <w:t xml:space="preserve"> «Совершенствование спортивного мастерства»</w:t>
      </w:r>
    </w:p>
    <w:p w:rsidR="00592F37" w:rsidRDefault="00592F37" w:rsidP="00592F37"/>
    <w:p w:rsidR="00592F37" w:rsidRDefault="00592F37" w:rsidP="00592F37">
      <w:pPr>
        <w:rPr>
          <w:rFonts w:ascii="Times New Roman" w:hAnsi="Times New Roman" w:cs="Times New Roman"/>
          <w:sz w:val="24"/>
          <w:szCs w:val="24"/>
        </w:rPr>
      </w:pPr>
      <w:r w:rsidRPr="00592F37">
        <w:rPr>
          <w:rFonts w:ascii="Times New Roman" w:hAnsi="Times New Roman" w:cs="Times New Roman"/>
          <w:sz w:val="24"/>
          <w:szCs w:val="24"/>
        </w:rPr>
        <w:t xml:space="preserve">     </w:t>
      </w:r>
      <w:r w:rsidRPr="00592F37">
        <w:rPr>
          <w:rFonts w:ascii="Times New Roman" w:hAnsi="Times New Roman" w:cs="Times New Roman"/>
          <w:b/>
          <w:sz w:val="24"/>
          <w:szCs w:val="24"/>
        </w:rPr>
        <w:t>Семинар рассчитан на тренеров и спортсменов от 2-го разряда и выше.</w:t>
      </w:r>
      <w:r w:rsidRPr="00592F37">
        <w:rPr>
          <w:rFonts w:ascii="Times New Roman" w:hAnsi="Times New Roman" w:cs="Times New Roman"/>
          <w:sz w:val="24"/>
          <w:szCs w:val="24"/>
        </w:rPr>
        <w:t xml:space="preserve"> Он предназначен, в первую очередь, для тех</w:t>
      </w:r>
      <w:r>
        <w:rPr>
          <w:rFonts w:ascii="Times New Roman" w:hAnsi="Times New Roman" w:cs="Times New Roman"/>
          <w:sz w:val="24"/>
          <w:szCs w:val="24"/>
        </w:rPr>
        <w:t>,</w:t>
      </w:r>
      <w:r w:rsidRPr="00592F37">
        <w:rPr>
          <w:rFonts w:ascii="Times New Roman" w:hAnsi="Times New Roman" w:cs="Times New Roman"/>
          <w:sz w:val="24"/>
          <w:szCs w:val="24"/>
        </w:rPr>
        <w:t xml:space="preserve"> кто стремиться улучшить личный рекорд на марафоне и </w:t>
      </w:r>
      <w:proofErr w:type="spellStart"/>
      <w:r w:rsidRPr="00592F37">
        <w:rPr>
          <w:rFonts w:ascii="Times New Roman" w:hAnsi="Times New Roman" w:cs="Times New Roman"/>
          <w:sz w:val="24"/>
          <w:szCs w:val="24"/>
        </w:rPr>
        <w:t>сверхмарафонских</w:t>
      </w:r>
      <w:proofErr w:type="spellEnd"/>
      <w:r w:rsidRPr="00592F37">
        <w:rPr>
          <w:rFonts w:ascii="Times New Roman" w:hAnsi="Times New Roman" w:cs="Times New Roman"/>
          <w:sz w:val="24"/>
          <w:szCs w:val="24"/>
        </w:rPr>
        <w:t xml:space="preserve"> дистанциях. </w:t>
      </w:r>
      <w:r>
        <w:rPr>
          <w:rFonts w:ascii="Times New Roman" w:hAnsi="Times New Roman" w:cs="Times New Roman"/>
          <w:sz w:val="24"/>
          <w:szCs w:val="24"/>
        </w:rPr>
        <w:t xml:space="preserve">Ведущий лектор семинара - </w:t>
      </w:r>
      <w:r w:rsidRPr="0099555B">
        <w:rPr>
          <w:rFonts w:ascii="Times New Roman" w:hAnsi="Times New Roman" w:cs="Times New Roman"/>
          <w:b/>
          <w:sz w:val="24"/>
          <w:szCs w:val="24"/>
        </w:rPr>
        <w:t>Максим Воробьев</w:t>
      </w:r>
      <w:r>
        <w:rPr>
          <w:rFonts w:ascii="Times New Roman" w:hAnsi="Times New Roman" w:cs="Times New Roman"/>
          <w:sz w:val="24"/>
          <w:szCs w:val="24"/>
        </w:rPr>
        <w:t xml:space="preserve"> - </w:t>
      </w:r>
      <w:r>
        <w:rPr>
          <w:rFonts w:ascii="Times New Roman" w:hAnsi="Times New Roman" w:cs="Times New Roman"/>
          <w:sz w:val="24"/>
          <w:szCs w:val="24"/>
        </w:rPr>
        <w:t>МСМК, председатель Всероссийского комитета по сверхмарафону АБР ВФЛА, старший тренер сборной России по суточному бегу, обладатель Кубка Европы по суточному бегу 1994 г., бронзовый призер Чемпионата Европы 1996 г. Неоднократный призер российских и международных соревнований по сверхмарафону. 35-летний спортивный опыт.</w:t>
      </w:r>
    </w:p>
    <w:p w:rsidR="00592F37" w:rsidRPr="00592F37" w:rsidRDefault="00592F37" w:rsidP="00592F37">
      <w:pPr>
        <w:rPr>
          <w:rFonts w:ascii="Times New Roman" w:hAnsi="Times New Roman" w:cs="Times New Roman"/>
          <w:sz w:val="24"/>
          <w:szCs w:val="24"/>
        </w:rPr>
      </w:pPr>
      <w:r>
        <w:rPr>
          <w:rFonts w:ascii="Times New Roman" w:hAnsi="Times New Roman" w:cs="Times New Roman"/>
          <w:sz w:val="24"/>
          <w:szCs w:val="24"/>
        </w:rPr>
        <w:t xml:space="preserve">   </w:t>
      </w:r>
      <w:r w:rsidRPr="00592F37">
        <w:rPr>
          <w:rFonts w:ascii="Times New Roman" w:hAnsi="Times New Roman" w:cs="Times New Roman"/>
          <w:sz w:val="24"/>
          <w:szCs w:val="24"/>
        </w:rPr>
        <w:t>Будут раскрыты секреты спортивного мастерства, недоступные в интернете и мало известные основной массе спортсменов; разобраны наиболее часто встречающиеся ошибки при подготовке к сверхмарафону и способы их устранения. Живое общение, индивидуальный подход и ответы на вопросы.</w:t>
      </w:r>
    </w:p>
    <w:p w:rsidR="00592F37" w:rsidRPr="00592F37" w:rsidRDefault="00592F37" w:rsidP="00592F37">
      <w:pPr>
        <w:rPr>
          <w:rFonts w:ascii="Times New Roman" w:hAnsi="Times New Roman" w:cs="Times New Roman"/>
          <w:b/>
          <w:sz w:val="28"/>
          <w:szCs w:val="28"/>
        </w:rPr>
      </w:pPr>
      <w:r w:rsidRPr="00592F37">
        <w:rPr>
          <w:rFonts w:ascii="Times New Roman" w:hAnsi="Times New Roman" w:cs="Times New Roman"/>
          <w:b/>
          <w:sz w:val="28"/>
          <w:szCs w:val="28"/>
        </w:rPr>
        <w:t>В программе семинара две темы:</w:t>
      </w:r>
    </w:p>
    <w:p w:rsidR="00592F37" w:rsidRPr="00592F37" w:rsidRDefault="00592F37" w:rsidP="00592F37">
      <w:pPr>
        <w:rPr>
          <w:rFonts w:ascii="Times New Roman" w:hAnsi="Times New Roman" w:cs="Times New Roman"/>
          <w:b/>
          <w:sz w:val="24"/>
          <w:szCs w:val="24"/>
        </w:rPr>
      </w:pPr>
      <w:r w:rsidRPr="00592F37">
        <w:rPr>
          <w:rFonts w:ascii="Times New Roman" w:hAnsi="Times New Roman" w:cs="Times New Roman"/>
          <w:sz w:val="24"/>
          <w:szCs w:val="24"/>
        </w:rPr>
        <w:t xml:space="preserve"> </w:t>
      </w:r>
      <w:r w:rsidRPr="00592F37">
        <w:rPr>
          <w:rFonts w:ascii="Times New Roman" w:hAnsi="Times New Roman" w:cs="Times New Roman"/>
          <w:b/>
          <w:sz w:val="24"/>
          <w:szCs w:val="24"/>
        </w:rPr>
        <w:t>1. Эффективное построение тренировочного занятия и планирование микро и макроциклов при подготовке к марафону и сверхмарафону.</w:t>
      </w:r>
    </w:p>
    <w:p w:rsidR="00592F37" w:rsidRPr="00592F37" w:rsidRDefault="00592F37" w:rsidP="00592F37">
      <w:pPr>
        <w:rPr>
          <w:rFonts w:ascii="Times New Roman" w:hAnsi="Times New Roman" w:cs="Times New Roman"/>
          <w:b/>
          <w:sz w:val="24"/>
          <w:szCs w:val="24"/>
        </w:rPr>
      </w:pPr>
      <w:r w:rsidRPr="00592F37">
        <w:rPr>
          <w:rFonts w:ascii="Times New Roman" w:hAnsi="Times New Roman" w:cs="Times New Roman"/>
          <w:b/>
          <w:sz w:val="24"/>
          <w:szCs w:val="24"/>
        </w:rPr>
        <w:t>2. Психология победы.</w:t>
      </w:r>
    </w:p>
    <w:p w:rsidR="00592F37" w:rsidRPr="00592F37" w:rsidRDefault="00592F37" w:rsidP="00592F37">
      <w:pPr>
        <w:rPr>
          <w:rFonts w:ascii="Times New Roman" w:hAnsi="Times New Roman" w:cs="Times New Roman"/>
          <w:sz w:val="24"/>
          <w:szCs w:val="24"/>
        </w:rPr>
      </w:pPr>
      <w:r w:rsidRPr="00592F37">
        <w:rPr>
          <w:rFonts w:ascii="Times New Roman" w:hAnsi="Times New Roman" w:cs="Times New Roman"/>
          <w:sz w:val="24"/>
          <w:szCs w:val="24"/>
        </w:rPr>
        <w:t>Для членов сборных команд России и их тренеров участие бесплатное. Для остальных стоимость участия при заявке до 28.07.2016 – 700 р. После 28.07.2016 – 1000 р. При заявке в день семинара стоимость 1500 р.</w:t>
      </w:r>
    </w:p>
    <w:p w:rsidR="00592F37" w:rsidRDefault="00592F37"/>
    <w:p w:rsidR="00592F37" w:rsidRDefault="00592F37" w:rsidP="00592F37">
      <w:pPr>
        <w:pStyle w:val="a3"/>
        <w:rPr>
          <w:rFonts w:ascii="Times New Roman" w:hAnsi="Times New Roman" w:cs="Times New Roman"/>
          <w:b/>
          <w:sz w:val="28"/>
          <w:szCs w:val="28"/>
        </w:rPr>
      </w:pPr>
      <w:r w:rsidRPr="0068636B">
        <w:rPr>
          <w:rFonts w:ascii="Times New Roman" w:hAnsi="Times New Roman" w:cs="Times New Roman"/>
          <w:b/>
          <w:sz w:val="28"/>
          <w:szCs w:val="28"/>
        </w:rPr>
        <w:t xml:space="preserve">Проезд из Москвы: </w:t>
      </w:r>
    </w:p>
    <w:p w:rsidR="00592F37" w:rsidRDefault="00592F37" w:rsidP="00592F37">
      <w:pPr>
        <w:pStyle w:val="-042"/>
      </w:pPr>
      <w:r>
        <w:t xml:space="preserve">От станции метро «Южная» автобусом № 359 «Москва – Пущино». Время в пути около 1 ч. 30 мин. Или электричкой до Серпухова. От вокзала Серпухова автобус №126 Серпухов-Пущино. Остановка «Весна». На личном автотранспорте: по М 2 до поворота на Пущино (после 103 км.) Далее, 12 км. до центра города Пущино. </w:t>
      </w:r>
    </w:p>
    <w:p w:rsidR="00592F37" w:rsidRDefault="00592F37" w:rsidP="00592F37">
      <w:pPr>
        <w:pStyle w:val="-042"/>
      </w:pPr>
      <w:r w:rsidRPr="00171FD3">
        <w:rPr>
          <w:b/>
        </w:rPr>
        <w:t>Адрес:</w:t>
      </w:r>
      <w:r>
        <w:t xml:space="preserve"> г. Пущино, Микрорайон «В», д. 1. 1-й подъезд (вход со стороны стадиона школы №1),</w:t>
      </w:r>
    </w:p>
    <w:p w:rsidR="00592F37" w:rsidRDefault="00592F37" w:rsidP="00592F37">
      <w:pPr>
        <w:pStyle w:val="-042"/>
      </w:pPr>
      <w:r>
        <w:t xml:space="preserve">2-й этаж. Спортивно-оздоровительный центр «Ахиллес» (Пущинский фонд детского спорта). </w:t>
      </w:r>
    </w:p>
    <w:p w:rsidR="00592F37" w:rsidRDefault="00592F37" w:rsidP="00592F37">
      <w:pPr>
        <w:pStyle w:val="-042"/>
      </w:pPr>
    </w:p>
    <w:p w:rsidR="00592F37" w:rsidRDefault="00592F37" w:rsidP="00592F37">
      <w:pPr>
        <w:pStyle w:val="a3"/>
        <w:rPr>
          <w:rFonts w:ascii="Times New Roman" w:hAnsi="Times New Roman" w:cs="Times New Roman"/>
          <w:sz w:val="28"/>
          <w:szCs w:val="28"/>
        </w:rPr>
      </w:pPr>
      <w:r w:rsidRPr="007D520A">
        <w:rPr>
          <w:rFonts w:ascii="Times New Roman" w:hAnsi="Times New Roman" w:cs="Times New Roman"/>
          <w:b/>
          <w:sz w:val="28"/>
          <w:szCs w:val="28"/>
        </w:rPr>
        <w:t>Стоимость участия в семинаре</w:t>
      </w:r>
    </w:p>
    <w:p w:rsidR="00592F37" w:rsidRDefault="00592F37" w:rsidP="00592F37">
      <w:pPr>
        <w:pStyle w:val="a3"/>
        <w:rPr>
          <w:rFonts w:ascii="Times New Roman" w:hAnsi="Times New Roman" w:cs="Times New Roman"/>
          <w:sz w:val="28"/>
          <w:szCs w:val="28"/>
        </w:rPr>
      </w:pPr>
      <w:r>
        <w:rPr>
          <w:rFonts w:ascii="Times New Roman" w:hAnsi="Times New Roman" w:cs="Times New Roman"/>
          <w:sz w:val="28"/>
          <w:szCs w:val="28"/>
        </w:rPr>
        <w:t xml:space="preserve">Для заявившихся </w:t>
      </w:r>
      <w:r w:rsidRPr="008F217E">
        <w:rPr>
          <w:rFonts w:ascii="Times New Roman" w:hAnsi="Times New Roman" w:cs="Times New Roman"/>
          <w:b/>
          <w:sz w:val="28"/>
          <w:szCs w:val="28"/>
        </w:rPr>
        <w:t xml:space="preserve">до </w:t>
      </w:r>
      <w:proofErr w:type="gramStart"/>
      <w:r>
        <w:rPr>
          <w:rFonts w:ascii="Times New Roman" w:hAnsi="Times New Roman" w:cs="Times New Roman"/>
          <w:b/>
          <w:sz w:val="28"/>
          <w:szCs w:val="28"/>
        </w:rPr>
        <w:t>28.07.2016  -</w:t>
      </w:r>
      <w:proofErr w:type="gramEnd"/>
      <w:r>
        <w:rPr>
          <w:rFonts w:ascii="Times New Roman" w:hAnsi="Times New Roman" w:cs="Times New Roman"/>
          <w:b/>
          <w:sz w:val="28"/>
          <w:szCs w:val="28"/>
        </w:rPr>
        <w:t xml:space="preserve"> </w:t>
      </w:r>
      <w:r>
        <w:rPr>
          <w:rFonts w:ascii="Times New Roman" w:hAnsi="Times New Roman" w:cs="Times New Roman"/>
          <w:sz w:val="28"/>
          <w:szCs w:val="28"/>
        </w:rPr>
        <w:t>7</w:t>
      </w:r>
      <w:r>
        <w:rPr>
          <w:rFonts w:ascii="Times New Roman" w:hAnsi="Times New Roman" w:cs="Times New Roman"/>
          <w:sz w:val="28"/>
          <w:szCs w:val="28"/>
        </w:rPr>
        <w:t>00 р.</w:t>
      </w:r>
    </w:p>
    <w:p w:rsidR="00592F37" w:rsidRDefault="00592F37" w:rsidP="00592F37">
      <w:pPr>
        <w:pStyle w:val="a3"/>
        <w:rPr>
          <w:rFonts w:ascii="Times New Roman" w:hAnsi="Times New Roman" w:cs="Times New Roman"/>
          <w:sz w:val="28"/>
          <w:szCs w:val="28"/>
        </w:rPr>
      </w:pPr>
      <w:r>
        <w:rPr>
          <w:rFonts w:ascii="Times New Roman" w:hAnsi="Times New Roman" w:cs="Times New Roman"/>
          <w:sz w:val="28"/>
          <w:szCs w:val="28"/>
        </w:rPr>
        <w:t xml:space="preserve">После 28.07. </w:t>
      </w:r>
      <w:r>
        <w:rPr>
          <w:rFonts w:ascii="Times New Roman" w:hAnsi="Times New Roman" w:cs="Times New Roman"/>
          <w:sz w:val="28"/>
          <w:szCs w:val="28"/>
        </w:rPr>
        <w:t>– 1</w:t>
      </w:r>
      <w:r>
        <w:rPr>
          <w:rFonts w:ascii="Times New Roman" w:hAnsi="Times New Roman" w:cs="Times New Roman"/>
          <w:sz w:val="28"/>
          <w:szCs w:val="28"/>
        </w:rPr>
        <w:t>0</w:t>
      </w:r>
      <w:r>
        <w:rPr>
          <w:rFonts w:ascii="Times New Roman" w:hAnsi="Times New Roman" w:cs="Times New Roman"/>
          <w:sz w:val="28"/>
          <w:szCs w:val="28"/>
        </w:rPr>
        <w:t>00 р.</w:t>
      </w:r>
    </w:p>
    <w:p w:rsidR="00592F37" w:rsidRDefault="00592F37" w:rsidP="00592F37">
      <w:pPr>
        <w:pStyle w:val="a3"/>
        <w:rPr>
          <w:rFonts w:ascii="Times New Roman" w:hAnsi="Times New Roman" w:cs="Times New Roman"/>
          <w:sz w:val="28"/>
          <w:szCs w:val="28"/>
        </w:rPr>
      </w:pPr>
      <w:r w:rsidRPr="008F217E">
        <w:rPr>
          <w:rFonts w:ascii="Times New Roman" w:hAnsi="Times New Roman" w:cs="Times New Roman"/>
          <w:b/>
          <w:sz w:val="28"/>
          <w:szCs w:val="28"/>
        </w:rPr>
        <w:t>В день открытия семинара</w:t>
      </w:r>
      <w:r>
        <w:rPr>
          <w:rFonts w:ascii="Times New Roman" w:hAnsi="Times New Roman" w:cs="Times New Roman"/>
          <w:sz w:val="28"/>
          <w:szCs w:val="28"/>
        </w:rPr>
        <w:t>– 1</w:t>
      </w:r>
      <w:r>
        <w:rPr>
          <w:rFonts w:ascii="Times New Roman" w:hAnsi="Times New Roman" w:cs="Times New Roman"/>
          <w:sz w:val="28"/>
          <w:szCs w:val="28"/>
        </w:rPr>
        <w:t>5</w:t>
      </w:r>
      <w:r>
        <w:rPr>
          <w:rFonts w:ascii="Times New Roman" w:hAnsi="Times New Roman" w:cs="Times New Roman"/>
          <w:sz w:val="28"/>
          <w:szCs w:val="28"/>
        </w:rPr>
        <w:t>00 р.</w:t>
      </w:r>
    </w:p>
    <w:p w:rsidR="00592F37" w:rsidRDefault="00592F37" w:rsidP="00592F37">
      <w:pPr>
        <w:pStyle w:val="a3"/>
        <w:rPr>
          <w:rFonts w:ascii="Times New Roman" w:hAnsi="Times New Roman" w:cs="Times New Roman"/>
          <w:sz w:val="28"/>
          <w:szCs w:val="28"/>
        </w:rPr>
      </w:pPr>
    </w:p>
    <w:p w:rsidR="00592F37" w:rsidRDefault="00592F37" w:rsidP="00592F37">
      <w:pPr>
        <w:pStyle w:val="a3"/>
        <w:rPr>
          <w:rFonts w:ascii="Times New Roman" w:hAnsi="Times New Roman" w:cs="Times New Roman"/>
          <w:sz w:val="28"/>
          <w:szCs w:val="28"/>
        </w:rPr>
      </w:pPr>
      <w:r>
        <w:rPr>
          <w:rFonts w:ascii="Times New Roman" w:hAnsi="Times New Roman" w:cs="Times New Roman"/>
          <w:sz w:val="28"/>
          <w:szCs w:val="28"/>
        </w:rPr>
        <w:t xml:space="preserve">Все вопросы по организации, размещению, оплате и заявкам принимаются по телефону: 8-916-212-0841 </w:t>
      </w:r>
    </w:p>
    <w:p w:rsidR="00592F37" w:rsidRDefault="00592F37" w:rsidP="00592F37">
      <w:pPr>
        <w:pStyle w:val="a3"/>
        <w:rPr>
          <w:rStyle w:val="x-phmenubutton"/>
          <w:iCs/>
          <w:color w:val="000000" w:themeColor="text1"/>
          <w:sz w:val="28"/>
          <w:szCs w:val="28"/>
        </w:rPr>
      </w:pPr>
      <w:r>
        <w:rPr>
          <w:rFonts w:ascii="Times New Roman" w:hAnsi="Times New Roman" w:cs="Times New Roman"/>
          <w:sz w:val="28"/>
          <w:szCs w:val="28"/>
        </w:rPr>
        <w:t>Предварительная регистрация по Эл. Почте:</w:t>
      </w:r>
      <w:r w:rsidRPr="00100224">
        <w:rPr>
          <w:iCs/>
          <w:color w:val="000000" w:themeColor="text1"/>
        </w:rPr>
        <w:t xml:space="preserve"> </w:t>
      </w:r>
      <w:hyperlink r:id="rId5" w:history="1">
        <w:r w:rsidRPr="00100224">
          <w:rPr>
            <w:rStyle w:val="a4"/>
            <w:iCs/>
            <w:color w:val="000000" w:themeColor="text1"/>
            <w:sz w:val="28"/>
            <w:szCs w:val="28"/>
          </w:rPr>
          <w:t>supermax-king@mail.ru</w:t>
        </w:r>
      </w:hyperlink>
      <w:r>
        <w:rPr>
          <w:rStyle w:val="x-phmenubutton"/>
          <w:iCs/>
          <w:color w:val="000000" w:themeColor="text1"/>
          <w:sz w:val="28"/>
          <w:szCs w:val="28"/>
        </w:rPr>
        <w:t xml:space="preserve"> </w:t>
      </w:r>
    </w:p>
    <w:p w:rsidR="00592F37" w:rsidRDefault="00592F37" w:rsidP="00592F37">
      <w:pPr>
        <w:pStyle w:val="a3"/>
        <w:rPr>
          <w:rStyle w:val="x-phmenubutton"/>
          <w:iCs/>
          <w:color w:val="000000" w:themeColor="text1"/>
          <w:sz w:val="28"/>
          <w:szCs w:val="28"/>
        </w:rPr>
      </w:pPr>
      <w:r>
        <w:rPr>
          <w:rStyle w:val="x-phmenubutton"/>
          <w:iCs/>
          <w:color w:val="000000" w:themeColor="text1"/>
          <w:sz w:val="28"/>
          <w:szCs w:val="28"/>
        </w:rPr>
        <w:t>В заявке указать:</w:t>
      </w:r>
    </w:p>
    <w:p w:rsidR="00592F37" w:rsidRDefault="00592F37" w:rsidP="00592F37">
      <w:pPr>
        <w:pStyle w:val="a3"/>
        <w:rPr>
          <w:rStyle w:val="x-phmenubutton"/>
          <w:iCs/>
          <w:color w:val="000000" w:themeColor="text1"/>
          <w:sz w:val="28"/>
          <w:szCs w:val="28"/>
        </w:rPr>
      </w:pPr>
      <w:r>
        <w:rPr>
          <w:rStyle w:val="x-phmenubutton"/>
          <w:iCs/>
          <w:color w:val="000000" w:themeColor="text1"/>
          <w:sz w:val="28"/>
          <w:szCs w:val="28"/>
        </w:rPr>
        <w:t>1.Фамилия, имя.</w:t>
      </w:r>
    </w:p>
    <w:p w:rsidR="00592F37" w:rsidRDefault="00592F37" w:rsidP="00592F37">
      <w:pPr>
        <w:pStyle w:val="a3"/>
        <w:rPr>
          <w:rStyle w:val="x-phmenubutton"/>
          <w:iCs/>
          <w:color w:val="000000" w:themeColor="text1"/>
          <w:sz w:val="28"/>
          <w:szCs w:val="28"/>
        </w:rPr>
      </w:pPr>
      <w:r>
        <w:rPr>
          <w:rStyle w:val="x-phmenubutton"/>
          <w:iCs/>
          <w:color w:val="000000" w:themeColor="text1"/>
          <w:sz w:val="28"/>
          <w:szCs w:val="28"/>
        </w:rPr>
        <w:t>2. Эл. Адрес и телефон.</w:t>
      </w:r>
    </w:p>
    <w:p w:rsidR="00592F37" w:rsidRDefault="00592F37" w:rsidP="00592F37">
      <w:pPr>
        <w:pStyle w:val="a3"/>
        <w:rPr>
          <w:rStyle w:val="x-phmenubutton"/>
          <w:iCs/>
          <w:color w:val="000000" w:themeColor="text1"/>
          <w:sz w:val="28"/>
          <w:szCs w:val="28"/>
        </w:rPr>
      </w:pPr>
      <w:r>
        <w:rPr>
          <w:rStyle w:val="x-phmenubutton"/>
          <w:iCs/>
          <w:color w:val="000000" w:themeColor="text1"/>
          <w:sz w:val="28"/>
          <w:szCs w:val="28"/>
        </w:rPr>
        <w:t>3. Город.</w:t>
      </w:r>
    </w:p>
    <w:p w:rsidR="00592F37" w:rsidRDefault="00592F37" w:rsidP="00592F37">
      <w:pPr>
        <w:pStyle w:val="a3"/>
        <w:rPr>
          <w:rStyle w:val="x-phmenubutton"/>
          <w:iCs/>
          <w:color w:val="000000" w:themeColor="text1"/>
          <w:sz w:val="28"/>
          <w:szCs w:val="28"/>
        </w:rPr>
      </w:pPr>
      <w:r>
        <w:rPr>
          <w:rStyle w:val="x-phmenubutton"/>
          <w:iCs/>
          <w:color w:val="000000" w:themeColor="text1"/>
          <w:sz w:val="28"/>
          <w:szCs w:val="28"/>
        </w:rPr>
        <w:t>4. Нужно ли размещение. Если да, то какой вариант.</w:t>
      </w:r>
    </w:p>
    <w:p w:rsidR="00592F37" w:rsidRDefault="00592F37" w:rsidP="00592F37">
      <w:pPr>
        <w:pStyle w:val="a3"/>
        <w:rPr>
          <w:rStyle w:val="x-phmenubutton"/>
          <w:iCs/>
          <w:color w:val="000000" w:themeColor="text1"/>
          <w:sz w:val="28"/>
          <w:szCs w:val="28"/>
        </w:rPr>
      </w:pPr>
      <w:r>
        <w:rPr>
          <w:rStyle w:val="x-phmenubutton"/>
          <w:iCs/>
          <w:color w:val="000000" w:themeColor="text1"/>
          <w:sz w:val="28"/>
          <w:szCs w:val="28"/>
        </w:rPr>
        <w:lastRenderedPageBreak/>
        <w:t xml:space="preserve">5. </w:t>
      </w:r>
      <w:r>
        <w:rPr>
          <w:rStyle w:val="x-phmenubutton"/>
          <w:iCs/>
          <w:color w:val="000000" w:themeColor="text1"/>
          <w:sz w:val="28"/>
          <w:szCs w:val="28"/>
        </w:rPr>
        <w:t>Будете ли участвовать на следующий день в соревнованиях «Аллеи Пущино»?</w:t>
      </w:r>
    </w:p>
    <w:p w:rsidR="00592F37" w:rsidRDefault="00592F37" w:rsidP="00592F37">
      <w:pPr>
        <w:pStyle w:val="a3"/>
        <w:rPr>
          <w:rStyle w:val="x-phmenubutton"/>
          <w:iCs/>
          <w:color w:val="000000" w:themeColor="text1"/>
          <w:sz w:val="28"/>
          <w:szCs w:val="28"/>
        </w:rPr>
      </w:pPr>
      <w:r>
        <w:rPr>
          <w:rStyle w:val="x-phmenubutton"/>
          <w:rFonts w:ascii="Times New Roman" w:hAnsi="Times New Roman" w:cs="Times New Roman"/>
          <w:iCs/>
          <w:color w:val="000000" w:themeColor="text1"/>
          <w:sz w:val="28"/>
          <w:szCs w:val="28"/>
        </w:rPr>
        <w:t xml:space="preserve">6. </w:t>
      </w:r>
      <w:r>
        <w:rPr>
          <w:rStyle w:val="x-phmenubutton"/>
          <w:iCs/>
          <w:color w:val="000000" w:themeColor="text1"/>
          <w:sz w:val="28"/>
          <w:szCs w:val="28"/>
        </w:rPr>
        <w:t>Образование и место работы.</w:t>
      </w:r>
    </w:p>
    <w:p w:rsidR="00592F37" w:rsidRDefault="00592F37" w:rsidP="00592F37">
      <w:pPr>
        <w:pStyle w:val="a3"/>
        <w:rPr>
          <w:rStyle w:val="x-phmenubutton"/>
          <w:rFonts w:ascii="Times New Roman" w:hAnsi="Times New Roman" w:cs="Times New Roman"/>
          <w:iCs/>
          <w:color w:val="000000" w:themeColor="text1"/>
          <w:sz w:val="28"/>
          <w:szCs w:val="28"/>
        </w:rPr>
      </w:pPr>
      <w:bookmarkStart w:id="0" w:name="_GoBack"/>
      <w:bookmarkEnd w:id="0"/>
    </w:p>
    <w:p w:rsidR="00592F37" w:rsidRDefault="00592F37" w:rsidP="00592F37">
      <w:pPr>
        <w:pStyle w:val="a3"/>
        <w:rPr>
          <w:rStyle w:val="x-phmenubutton"/>
          <w:rFonts w:ascii="Times New Roman" w:hAnsi="Times New Roman" w:cs="Times New Roman"/>
          <w:iCs/>
          <w:color w:val="000000" w:themeColor="text1"/>
          <w:sz w:val="28"/>
          <w:szCs w:val="28"/>
        </w:rPr>
      </w:pPr>
      <w:r>
        <w:rPr>
          <w:rStyle w:val="x-phmenubutton"/>
          <w:rFonts w:ascii="Times New Roman" w:hAnsi="Times New Roman" w:cs="Times New Roman"/>
          <w:iCs/>
          <w:color w:val="000000" w:themeColor="text1"/>
          <w:sz w:val="28"/>
          <w:szCs w:val="28"/>
        </w:rPr>
        <w:t>После чего Вам будет выслан счет для денежного</w:t>
      </w:r>
      <w:r w:rsidRPr="00100224">
        <w:rPr>
          <w:rStyle w:val="x-phmenubutton"/>
          <w:rFonts w:ascii="Times New Roman" w:hAnsi="Times New Roman" w:cs="Times New Roman"/>
          <w:iCs/>
          <w:color w:val="000000" w:themeColor="text1"/>
          <w:sz w:val="28"/>
          <w:szCs w:val="28"/>
        </w:rPr>
        <w:t xml:space="preserve"> перевод</w:t>
      </w:r>
      <w:r>
        <w:rPr>
          <w:rStyle w:val="x-phmenubutton"/>
          <w:rFonts w:ascii="Times New Roman" w:hAnsi="Times New Roman" w:cs="Times New Roman"/>
          <w:iCs/>
          <w:color w:val="000000" w:themeColor="text1"/>
          <w:sz w:val="28"/>
          <w:szCs w:val="28"/>
        </w:rPr>
        <w:t>а.</w:t>
      </w:r>
    </w:p>
    <w:p w:rsidR="00592F37" w:rsidRPr="00100224" w:rsidRDefault="00592F37" w:rsidP="00592F37">
      <w:pPr>
        <w:pStyle w:val="a3"/>
        <w:rPr>
          <w:rStyle w:val="x-phmenubutton"/>
          <w:rFonts w:ascii="Times New Roman" w:hAnsi="Times New Roman" w:cs="Times New Roman"/>
          <w:iCs/>
          <w:color w:val="000000" w:themeColor="text1"/>
          <w:sz w:val="28"/>
          <w:szCs w:val="28"/>
        </w:rPr>
      </w:pPr>
      <w:r w:rsidRPr="009F2A2F">
        <w:rPr>
          <w:rStyle w:val="x-phmenubutton"/>
          <w:rFonts w:ascii="Times New Roman" w:hAnsi="Times New Roman" w:cs="Times New Roman"/>
          <w:b/>
          <w:iCs/>
          <w:color w:val="000000" w:themeColor="text1"/>
          <w:sz w:val="28"/>
          <w:szCs w:val="28"/>
        </w:rPr>
        <w:t>Регистрация считается завершенной только после предоплаты.</w:t>
      </w:r>
    </w:p>
    <w:p w:rsidR="00592F37" w:rsidRPr="00100224" w:rsidRDefault="00592F37" w:rsidP="00592F37">
      <w:pPr>
        <w:pStyle w:val="a3"/>
        <w:rPr>
          <w:rStyle w:val="x-phmenubutton"/>
          <w:rFonts w:ascii="Times New Roman" w:hAnsi="Times New Roman" w:cs="Times New Roman"/>
          <w:iCs/>
          <w:color w:val="000000" w:themeColor="text1"/>
          <w:sz w:val="28"/>
          <w:szCs w:val="28"/>
        </w:rPr>
      </w:pPr>
      <w:r w:rsidRPr="00100224">
        <w:rPr>
          <w:rStyle w:val="x-phmenubutton"/>
          <w:rFonts w:ascii="Times New Roman" w:hAnsi="Times New Roman" w:cs="Times New Roman"/>
          <w:iCs/>
          <w:color w:val="000000" w:themeColor="text1"/>
          <w:sz w:val="28"/>
          <w:szCs w:val="28"/>
        </w:rPr>
        <w:t>В день оплаты обязательно сообщите о ней по эл. почте или телефону. На всякий случай сохраняйте квитанции!</w:t>
      </w:r>
    </w:p>
    <w:p w:rsidR="00592F37" w:rsidRPr="00100224" w:rsidRDefault="00592F37" w:rsidP="00592F37">
      <w:pPr>
        <w:pStyle w:val="a3"/>
        <w:rPr>
          <w:rStyle w:val="x-phmenubutton"/>
          <w:rFonts w:ascii="Times New Roman" w:hAnsi="Times New Roman" w:cs="Times New Roman"/>
          <w:b/>
          <w:iCs/>
          <w:color w:val="000000" w:themeColor="text1"/>
          <w:sz w:val="28"/>
          <w:szCs w:val="28"/>
        </w:rPr>
      </w:pPr>
      <w:r w:rsidRPr="00100224">
        <w:rPr>
          <w:rStyle w:val="x-phmenubutton"/>
          <w:rFonts w:ascii="Times New Roman" w:hAnsi="Times New Roman" w:cs="Times New Roman"/>
          <w:b/>
          <w:iCs/>
          <w:color w:val="000000" w:themeColor="text1"/>
          <w:sz w:val="28"/>
          <w:szCs w:val="28"/>
        </w:rPr>
        <w:t>Спешите</w:t>
      </w:r>
      <w:r>
        <w:rPr>
          <w:rStyle w:val="x-phmenubutton"/>
          <w:rFonts w:ascii="Times New Roman" w:hAnsi="Times New Roman" w:cs="Times New Roman"/>
          <w:b/>
          <w:iCs/>
          <w:color w:val="000000" w:themeColor="text1"/>
          <w:sz w:val="28"/>
          <w:szCs w:val="28"/>
        </w:rPr>
        <w:t xml:space="preserve"> заявиться</w:t>
      </w:r>
      <w:r w:rsidRPr="00100224">
        <w:rPr>
          <w:rStyle w:val="x-phmenubutton"/>
          <w:rFonts w:ascii="Times New Roman" w:hAnsi="Times New Roman" w:cs="Times New Roman"/>
          <w:b/>
          <w:iCs/>
          <w:color w:val="000000" w:themeColor="text1"/>
          <w:sz w:val="28"/>
          <w:szCs w:val="28"/>
        </w:rPr>
        <w:t>, число участников ограничено!</w:t>
      </w:r>
    </w:p>
    <w:p w:rsidR="00592F37" w:rsidRPr="006D25E9" w:rsidRDefault="00592F37" w:rsidP="00592F37">
      <w:pPr>
        <w:pStyle w:val="a3"/>
        <w:rPr>
          <w:rFonts w:ascii="Times New Roman" w:hAnsi="Times New Roman" w:cs="Times New Roman"/>
          <w:sz w:val="28"/>
          <w:szCs w:val="28"/>
        </w:rPr>
      </w:pPr>
    </w:p>
    <w:p w:rsidR="00592F37" w:rsidRDefault="00592F37" w:rsidP="00592F37">
      <w:pPr>
        <w:pStyle w:val="a3"/>
        <w:rPr>
          <w:rFonts w:ascii="Times New Roman" w:hAnsi="Times New Roman" w:cs="Times New Roman"/>
          <w:sz w:val="28"/>
          <w:szCs w:val="28"/>
        </w:rPr>
      </w:pPr>
    </w:p>
    <w:p w:rsidR="00592F37" w:rsidRPr="005D76C4" w:rsidRDefault="00592F37" w:rsidP="00592F37">
      <w:pPr>
        <w:pStyle w:val="a3"/>
        <w:rPr>
          <w:rFonts w:ascii="Times New Roman" w:hAnsi="Times New Roman" w:cs="Times New Roman"/>
          <w:sz w:val="28"/>
          <w:szCs w:val="28"/>
        </w:rPr>
      </w:pPr>
    </w:p>
    <w:p w:rsidR="00592F37" w:rsidRDefault="00592F37"/>
    <w:sectPr w:rsidR="00592F37" w:rsidSect="00592F3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37"/>
    <w:rsid w:val="002E18E6"/>
    <w:rsid w:val="002F5236"/>
    <w:rsid w:val="00592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8CDA3-9D75-436D-AA6B-AFD574E2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2F37"/>
    <w:pPr>
      <w:spacing w:after="0" w:line="240" w:lineRule="auto"/>
    </w:pPr>
  </w:style>
  <w:style w:type="paragraph" w:customStyle="1" w:styleId="-042">
    <w:name w:val="Стиль Слева:  -042 см"/>
    <w:basedOn w:val="a"/>
    <w:rsid w:val="00592F37"/>
    <w:pPr>
      <w:spacing w:after="0" w:line="240" w:lineRule="auto"/>
      <w:ind w:left="-240"/>
    </w:pPr>
    <w:rPr>
      <w:rFonts w:ascii="Times New Roman" w:eastAsia="Times New Roman" w:hAnsi="Times New Roman" w:cs="Times New Roman"/>
      <w:sz w:val="24"/>
      <w:szCs w:val="20"/>
      <w:lang w:eastAsia="ru-RU"/>
    </w:rPr>
  </w:style>
  <w:style w:type="character" w:customStyle="1" w:styleId="x-phmenubutton">
    <w:name w:val="x-ph__menu__button"/>
    <w:basedOn w:val="a0"/>
    <w:rsid w:val="00592F37"/>
  </w:style>
  <w:style w:type="character" w:styleId="a4">
    <w:name w:val="Hyperlink"/>
    <w:basedOn w:val="a0"/>
    <w:uiPriority w:val="99"/>
    <w:unhideWhenUsed/>
    <w:rsid w:val="00592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upermax-king@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DB001-A733-44C6-BA98-E491ADED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2016-01-29T07:58:00Z</dcterms:created>
  <dcterms:modified xsi:type="dcterms:W3CDTF">2016-01-29T08:08:00Z</dcterms:modified>
</cp:coreProperties>
</file>