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3" w:rsidRPr="005E05A3" w:rsidRDefault="005E05A3" w:rsidP="005E05A3">
      <w:pPr>
        <w:spacing w:after="29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Здоровье-2016</w:t>
      </w:r>
      <w:bookmarkStart w:id="0" w:name="_GoBack"/>
      <w:bookmarkEnd w:id="0"/>
    </w:p>
    <w:p w:rsidR="005E05A3" w:rsidRPr="005E05A3" w:rsidRDefault="005E05A3" w:rsidP="005E05A3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proofErr w:type="gramStart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</w:t>
      </w:r>
      <w:proofErr w:type="gramEnd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 xml:space="preserve"> О Л О Ж Е Н И Е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о проведении 31 –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международного марафона «Здоровье»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на Призы Клуба Любителей Триатлона «TRIKO. CLUB»</w:t>
      </w:r>
    </w:p>
    <w:p w:rsidR="005E05A3" w:rsidRPr="005E05A3" w:rsidRDefault="005E05A3" w:rsidP="005E05A3">
      <w:pPr>
        <w:spacing w:after="404" w:line="480" w:lineRule="atLeast"/>
        <w:jc w:val="center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городской округ Королев Московской области, 2016 год</w:t>
      </w:r>
    </w:p>
    <w:p w:rsidR="005E05A3" w:rsidRPr="005E05A3" w:rsidRDefault="005E05A3" w:rsidP="005E05A3">
      <w:pPr>
        <w:numPr>
          <w:ilvl w:val="0"/>
          <w:numId w:val="1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Общие положения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Соревнования проводятся в целях развития физической культуры и спорта в городском округе Королев Московской области.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Задачи: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вовлечение населения в повседневные занятия спортом;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пропаганда здорового образа жизни, укрепления здоровья детей и подростков;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организация досуга несовершеннолетних, профилактика правонарушений;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развитие семейного спорта;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сохранение спортивных традиций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г.о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 Королёв МО;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повышение спортивного мастерства участников.</w:t>
      </w:r>
    </w:p>
    <w:p w:rsidR="005E05A3" w:rsidRPr="005E05A3" w:rsidRDefault="005E05A3" w:rsidP="005E05A3">
      <w:pPr>
        <w:numPr>
          <w:ilvl w:val="0"/>
          <w:numId w:val="3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Сроки и место проведения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Соревнования проводятся 22.05.2016 г. в лесопарковой зоне.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Трасса проходит по дорожкам через зеленые зоны, в городской черте г. Королёв,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мкр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. Юбилейный и зону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Акуловского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водохранилища и составляет 8, 4, 2 круга по 5 км 275 м — для дистанций 42,2 км, 21,1 км, 10,5 км соответственно.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Все бегуны на одну дистанцию стартуют одновременно. Трасса экологически чиста, ВНИМАНИЕ в лесу встречаются корни деревьев. Повороты трассы обозначены флажками, разметкой стрелками на асфальте перед поворотами, а также сигнальной лентой. Сложные участки на 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lastRenderedPageBreak/>
        <w:t>поворотах и развилках дорог будут обеспечены контролёрами. На трассе установлены таблички 1 км, 2км, 3км, 4 км, 5км.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Старт пробега – 22 мая 2016 г.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в 10.30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(для тихоходов старт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в 9.30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), финиш – до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15.30.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Старт и финиш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– в 900 метрах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от станции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Болшево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, Ярославской железной дороги.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Проезд участников из Москвы: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Электричкой: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с Ярославского вокзала (направления на Монино,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Фрязево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, Фрязино,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Болшево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) до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станции «</w:t>
      </w:r>
      <w:proofErr w:type="spellStart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Болшево</w:t>
      </w:r>
      <w:proofErr w:type="spellEnd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»,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далее пешком от станции вдоль железной дороги в сторону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мкр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.Ю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билейного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.,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или до станции «</w:t>
      </w:r>
      <w:proofErr w:type="spellStart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Подлипки</w:t>
      </w:r>
      <w:proofErr w:type="spellEnd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-Дачные»,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выход по подземному переходу на левую сторону по ходу электрички к магазину «Веста», далее автобусом до конечной остановки -«Сквер» 3-й микрорайон далее пешком к месту старта до ул. Ленинская д.18;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Автобусом: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от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метро ВДНХ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автобусом № 499 до остановк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и-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«Сквер» 3-й микрорайон далее пешком к месту старта до ул. Ленинская д.18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Автомобилем: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Ленинская улица, 18, Юбилейный, Королёв, Московская область </w:t>
      </w:r>
      <w:hyperlink r:id="rId6" w:history="1">
        <w:r w:rsidRPr="005E05A3">
          <w:rPr>
            <w:rFonts w:ascii="inherit" w:eastAsia="Times New Roman" w:hAnsi="inherit" w:cs="Times New Roman"/>
            <w:color w:val="22313F"/>
            <w:sz w:val="29"/>
            <w:szCs w:val="29"/>
            <w:bdr w:val="none" w:sz="0" w:space="0" w:color="auto" w:frame="1"/>
            <w:lang w:eastAsia="ru-RU"/>
          </w:rPr>
          <w:t>https://maps.yandex.ru/?um=&amp;ll=37.843376%2C55.926276&amp;spn=0.005504%2C0.001569&amp;z=18&amp;l=map</w:t>
        </w:r>
      </w:hyperlink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Питание на трассе пробега предусмотрено только для бегунов на дистанциях (42,2 км и 21,1км). Пункт питания будет расположен в районе у точки Старта и в лесу на повороте.</w:t>
      </w:r>
    </w:p>
    <w:p w:rsidR="005E05A3" w:rsidRPr="005E05A3" w:rsidRDefault="005E05A3" w:rsidP="005E05A3">
      <w:pPr>
        <w:numPr>
          <w:ilvl w:val="0"/>
          <w:numId w:val="4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Руководство проведением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Общее руководство проведением соревнований осуществляется коллективом клуба «TRIKO.CLUB». Контактные телефоны: Иванов Юрий +7(903)589-2376,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Трипака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Сергей +7(917)527-7307. Организационную и техническую помощь оказывают любители бега и ветераны спорта 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lastRenderedPageBreak/>
        <w:t>Юбилейного и Королева (разметка дистанции, участие в судействе, питание участников марафона) при поддержке Комитета по физической культуре, спорту и туризму Администрации городского округа Королёв Московской области и главной судейской коллегии.</w:t>
      </w:r>
    </w:p>
    <w:p w:rsidR="005E05A3" w:rsidRPr="005E05A3" w:rsidRDefault="005E05A3" w:rsidP="005E05A3">
      <w:pPr>
        <w:numPr>
          <w:ilvl w:val="0"/>
          <w:numId w:val="5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Участники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К старту допускаются все желающие, по состоянию здоровья и тренированности способные преодолеть дистанцию, имеющие допуск врача, при отсутствии допуска врача участник обязуется расписаться в карточке участника о персональной ответственности за свою жизнь и состояние здоровья. Юниоры могут быть допущены на основную дистанцию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( 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10,5 км) по представлению тренера или руководителя КЛБ. Школьники участвуют по представлению преподавателей физкультуры и с согласия родителей.</w:t>
      </w:r>
    </w:p>
    <w:p w:rsidR="005E05A3" w:rsidRPr="005E05A3" w:rsidRDefault="005E05A3" w:rsidP="005E05A3">
      <w:pPr>
        <w:numPr>
          <w:ilvl w:val="0"/>
          <w:numId w:val="6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Программа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Соревнования проводятся как личные на дистанциях 42,2км, 21,1км и 10,5 км: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u w:val="single"/>
          <w:bdr w:val="none" w:sz="0" w:space="0" w:color="auto" w:frame="1"/>
          <w:lang w:eastAsia="ru-RU"/>
        </w:rPr>
        <w:t>Возрастные группы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                                                                     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42,2км   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21,1км    10,5км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до 18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1999 г.р. и младше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                                          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18-39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1998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–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1977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г.р.                    +                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40-49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1976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– 1967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г.р.                  +                 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50-59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1966 – 1957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г.р.                  +                 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60-69 года     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1956 – 1947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г.р.                  +                 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70 лет и старше 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1946 г.р. и старше        +                 +             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+</w:t>
      </w:r>
    </w:p>
    <w:p w:rsidR="005E05A3" w:rsidRPr="005E05A3" w:rsidRDefault="005E05A3" w:rsidP="005E05A3">
      <w:pPr>
        <w:numPr>
          <w:ilvl w:val="0"/>
          <w:numId w:val="7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Определение победителей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Победители определяются в соответствии с действующими правилами легкой атлетики.</w:t>
      </w:r>
    </w:p>
    <w:p w:rsidR="005E05A3" w:rsidRPr="005E05A3" w:rsidRDefault="005E05A3" w:rsidP="005E05A3">
      <w:pPr>
        <w:numPr>
          <w:ilvl w:val="0"/>
          <w:numId w:val="8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Награждение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lastRenderedPageBreak/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Кубками награждаются победители в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абсолютном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первенстве на дистанциях 42,2 км, 21,1км и 10,5 км среди женщин и мужчин, а так же призами, грамотами и медалями призеры в возрастных категориях на всех дистанциях. Протокол результатов будет составлен с учетом возрастных групп 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( 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пункт 5.) и в абсолютном зачете.</w:t>
      </w:r>
    </w:p>
    <w:p w:rsidR="005E05A3" w:rsidRPr="005E05A3" w:rsidRDefault="005E05A3" w:rsidP="005E05A3">
      <w:pPr>
        <w:numPr>
          <w:ilvl w:val="0"/>
          <w:numId w:val="9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Условия финансирования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Расходы по награждению победителей (Кубки: 6 шт., медали: золото 17 шт., серебро 17 шт., бронза 17 шт., грамоты 51 шт.) обеспечивает Комитет по физической культуре, спорту и туризму Администрации городского округа Королёв Московской области.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Расходы по командированию (проезд к месту проведения соревнований и обратно, суточные в пути, страхование, проживание и питание) тренеров и участников обеспечивают командирующие организации.</w:t>
      </w:r>
    </w:p>
    <w:p w:rsidR="005E05A3" w:rsidRPr="005E05A3" w:rsidRDefault="005E05A3" w:rsidP="005E05A3">
      <w:pPr>
        <w:numPr>
          <w:ilvl w:val="0"/>
          <w:numId w:val="10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Обеспечение безопасности участников и зрителей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Обеспечение общественного порядка, безопасности и антитеррористической защищенности участников соревнований и зрителей во время проведения соревнований, медицинское обеспечение соревнований возлагается на Комитет по физической культуре, спорту и туризму Администрации городского округа Королёв Московской области и главную судейскую коллегию.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</w:p>
    <w:p w:rsidR="005E05A3" w:rsidRPr="005E05A3" w:rsidRDefault="005E05A3" w:rsidP="005E05A3">
      <w:pPr>
        <w:numPr>
          <w:ilvl w:val="0"/>
          <w:numId w:val="11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Подача заявок на участие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Предварительная регистрация и оплата обязательна, и доступна с сайта TRIKO.CLUB или по </w:t>
      </w:r>
      <w:hyperlink r:id="rId7" w:history="1">
        <w:r w:rsidRPr="005E05A3">
          <w:rPr>
            <w:rFonts w:ascii="inherit" w:eastAsia="Times New Roman" w:hAnsi="inherit" w:cs="Times New Roman"/>
            <w:color w:val="22313F"/>
            <w:sz w:val="29"/>
            <w:szCs w:val="29"/>
            <w:bdr w:val="none" w:sz="0" w:space="0" w:color="auto" w:frame="1"/>
            <w:lang w:eastAsia="ru-RU"/>
          </w:rPr>
          <w:t>ссылке</w:t>
        </w:r>
      </w:hyperlink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(http://triko.club/registration-form-zdorovie-2016/).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Без предварительной регистрации номера выдаваться не будут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 Выдача номеров осуществляется: с 8:30 до 10:00 на месте старта. Стартовый взнос для участников на дистанции: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10км — 300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21км – 400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42км – 500 руб.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lastRenderedPageBreak/>
        <w:t>Для детей младше 18 лет и ветеранов старше 60 лет участие в соревнованиях по льготной регистрации: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10км — 150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21км – 200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42км – 250 руб.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Оплата идет исключительно на организацию мероприятия (питание участников, призовой фонд, разметка дистанции).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Стартовый взнос в размере 50% возвращается по специальному обращению участника до 01 мая 2016г. После 01 мая 2016г. стартовый взнос не возвращается.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Оплата возможна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:</w:t>
      </w:r>
      <w:proofErr w:type="gramEnd"/>
    </w:p>
    <w:p w:rsidR="005E05A3" w:rsidRPr="005E05A3" w:rsidRDefault="005E05A3" w:rsidP="005E05A3">
      <w:pPr>
        <w:numPr>
          <w:ilvl w:val="0"/>
          <w:numId w:val="1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На странице регистрации на марафон на сайте </w:t>
      </w:r>
      <w:hyperlink r:id="rId8" w:history="1">
        <w:r w:rsidRPr="005E05A3">
          <w:rPr>
            <w:rFonts w:ascii="inherit" w:eastAsia="Times New Roman" w:hAnsi="inherit" w:cs="Times New Roman"/>
            <w:color w:val="22313F"/>
            <w:sz w:val="29"/>
            <w:szCs w:val="29"/>
            <w:bdr w:val="none" w:sz="0" w:space="0" w:color="auto" w:frame="1"/>
            <w:lang w:eastAsia="ru-RU"/>
          </w:rPr>
          <w:t>TRIKO.CLUB</w:t>
        </w:r>
      </w:hyperlink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 Для оплаты повторная регистрация не требуется.</w:t>
      </w:r>
    </w:p>
    <w:p w:rsidR="005E05A3" w:rsidRPr="005E05A3" w:rsidRDefault="005E05A3" w:rsidP="005E05A3">
      <w:pPr>
        <w:numPr>
          <w:ilvl w:val="0"/>
          <w:numId w:val="1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Переводом на карту Сбербанка переводом на карту Сбербанка № 5469400015053197. Просьба в комментарии к платежу обязательно указывать за кого из участников производится 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оплата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и на 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какую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дистанцию, например «Иванов Юрий — 21км»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Дополнительную информацию можно получить по телефонам указанным в пункте 3 данного Положения.</w:t>
      </w:r>
    </w:p>
    <w:p w:rsidR="00A1491E" w:rsidRDefault="00A1491E"/>
    <w:sectPr w:rsidR="00A1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01F6"/>
    <w:multiLevelType w:val="multilevel"/>
    <w:tmpl w:val="DADCE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D28B8"/>
    <w:multiLevelType w:val="multilevel"/>
    <w:tmpl w:val="C89EC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8665B"/>
    <w:multiLevelType w:val="multilevel"/>
    <w:tmpl w:val="11DEB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B091B"/>
    <w:multiLevelType w:val="multilevel"/>
    <w:tmpl w:val="E9CE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0830A8"/>
    <w:multiLevelType w:val="multilevel"/>
    <w:tmpl w:val="8E9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62421"/>
    <w:multiLevelType w:val="multilevel"/>
    <w:tmpl w:val="652825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35026"/>
    <w:multiLevelType w:val="multilevel"/>
    <w:tmpl w:val="02E8D8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10B88"/>
    <w:multiLevelType w:val="multilevel"/>
    <w:tmpl w:val="11902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A0A43"/>
    <w:multiLevelType w:val="multilevel"/>
    <w:tmpl w:val="9B269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04BB1"/>
    <w:multiLevelType w:val="multilevel"/>
    <w:tmpl w:val="0AD4D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A2B9D"/>
    <w:multiLevelType w:val="multilevel"/>
    <w:tmpl w:val="CE5AF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03600"/>
    <w:multiLevelType w:val="multilevel"/>
    <w:tmpl w:val="AA2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3"/>
    <w:rsid w:val="005E05A3"/>
    <w:rsid w:val="00A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ko.club/registration-form-zdorovie-20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iko.club/registration-form-zdorovie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yandex.ru/?um=&amp;ll=37.843376%2C55.926276&amp;spn=0.005504%2C0.001569&amp;z=18&amp;l=m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2016-03-17T14:26:00Z</dcterms:created>
  <dcterms:modified xsi:type="dcterms:W3CDTF">2016-03-17T14:26:00Z</dcterms:modified>
</cp:coreProperties>
</file>