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Положение о проведении легкоатлетического забега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«Дыхание лета»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i/>
          <w:iCs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1. Общие положения. Организация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1.1. Легкоатлетический забег «Дыхание лета» (далее – забег) проводится с целью:</w:t>
      </w:r>
    </w:p>
    <w:p w:rsidR="00F23FC5" w:rsidRPr="007D0ADA" w:rsidRDefault="00F23FC5" w:rsidP="00F23F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7D0ADA">
        <w:rPr>
          <w:rFonts w:ascii="Times New Roman" w:hAnsi="Times New Roman"/>
          <w:color w:val="000000"/>
        </w:rPr>
        <w:t>популяризации, пропаганды и развития здорового образа жизни и любительского бега как массового вида спорта;</w:t>
      </w:r>
    </w:p>
    <w:p w:rsidR="00F23FC5" w:rsidRPr="007D0ADA" w:rsidRDefault="00F23FC5" w:rsidP="00F23F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7D0ADA">
        <w:rPr>
          <w:rFonts w:ascii="Times New Roman" w:hAnsi="Times New Roman"/>
          <w:color w:val="000000"/>
        </w:rPr>
        <w:t>привлечения любителей всех возрастов к систематическим занятиям спортом;</w:t>
      </w:r>
    </w:p>
    <w:p w:rsidR="00F23FC5" w:rsidRPr="007D0ADA" w:rsidRDefault="00F23FC5" w:rsidP="00F23FC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7D0ADA">
        <w:rPr>
          <w:rFonts w:ascii="Times New Roman" w:hAnsi="Times New Roman"/>
          <w:color w:val="000000"/>
        </w:rPr>
        <w:t>повышения спортивного мастерства и стимулирования роста спортивных достижений</w:t>
      </w:r>
      <w:r w:rsidRPr="007D0ADA">
        <w:rPr>
          <w:rFonts w:ascii="Times New Roman" w:hAnsi="Times New Roman"/>
          <w:color w:val="000000"/>
        </w:rPr>
        <w:br/>
        <w:t>в беге на длинные дистанции.</w:t>
      </w:r>
    </w:p>
    <w:p w:rsidR="00F23FC5" w:rsidRPr="007D0ADA" w:rsidRDefault="00F23FC5" w:rsidP="00F23FC5">
      <w:pPr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1.2. Организатор: беговой клуб «</w:t>
      </w:r>
      <w:r w:rsidRPr="007D0ADA">
        <w:rPr>
          <w:color w:val="000000"/>
          <w:sz w:val="22"/>
          <w:szCs w:val="22"/>
          <w:lang w:val="en-US"/>
        </w:rPr>
        <w:t>Wake</w:t>
      </w:r>
      <w:r w:rsidRPr="007D0ADA">
        <w:rPr>
          <w:color w:val="000000"/>
          <w:sz w:val="22"/>
          <w:szCs w:val="22"/>
        </w:rPr>
        <w:t>&amp;</w:t>
      </w:r>
      <w:r w:rsidRPr="007D0ADA">
        <w:rPr>
          <w:color w:val="000000"/>
          <w:sz w:val="22"/>
          <w:szCs w:val="22"/>
          <w:lang w:val="en-US"/>
        </w:rPr>
        <w:t>Run</w:t>
      </w:r>
      <w:r w:rsidR="00900FA3">
        <w:rPr>
          <w:color w:val="000000"/>
          <w:sz w:val="22"/>
          <w:szCs w:val="22"/>
        </w:rPr>
        <w:t xml:space="preserve">», </w:t>
      </w:r>
      <w:proofErr w:type="spellStart"/>
      <w:r w:rsidR="00900FA3">
        <w:rPr>
          <w:color w:val="000000"/>
          <w:sz w:val="22"/>
          <w:szCs w:val="22"/>
        </w:rPr>
        <w:t>соорганизатор</w:t>
      </w:r>
      <w:proofErr w:type="spellEnd"/>
      <w:r w:rsidR="00900FA3">
        <w:rPr>
          <w:color w:val="000000"/>
          <w:sz w:val="22"/>
          <w:szCs w:val="22"/>
        </w:rPr>
        <w:t>: ООО «ФСК Лидер».</w:t>
      </w:r>
      <w:r w:rsidRPr="007D0ADA">
        <w:rPr>
          <w:color w:val="000000"/>
          <w:sz w:val="22"/>
          <w:szCs w:val="22"/>
        </w:rPr>
        <w:t xml:space="preserve">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1.3. Организатор утверждает положение, место проведения забега, а также имеет право вносить изменения и дополнения в настоящее положение</w:t>
      </w:r>
      <w:r w:rsidR="00900FA3">
        <w:rPr>
          <w:color w:val="000000"/>
          <w:sz w:val="22"/>
          <w:szCs w:val="22"/>
        </w:rPr>
        <w:t xml:space="preserve"> по согласованию с </w:t>
      </w:r>
      <w:proofErr w:type="spellStart"/>
      <w:r w:rsidR="00900FA3">
        <w:rPr>
          <w:color w:val="000000"/>
          <w:sz w:val="22"/>
          <w:szCs w:val="22"/>
        </w:rPr>
        <w:t>соорганизатором</w:t>
      </w:r>
      <w:proofErr w:type="spellEnd"/>
      <w:r w:rsidRPr="007D0ADA">
        <w:rPr>
          <w:color w:val="000000"/>
          <w:sz w:val="22"/>
          <w:szCs w:val="22"/>
        </w:rPr>
        <w:t>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2. Дата и время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 xml:space="preserve">2.1. Дата старта: </w:t>
      </w:r>
      <w:r>
        <w:rPr>
          <w:b/>
          <w:color w:val="000000"/>
          <w:sz w:val="22"/>
          <w:szCs w:val="22"/>
        </w:rPr>
        <w:t>«</w:t>
      </w:r>
      <w:r w:rsidRPr="007D0ADA">
        <w:rPr>
          <w:b/>
          <w:color w:val="000000"/>
          <w:sz w:val="22"/>
          <w:szCs w:val="22"/>
        </w:rPr>
        <w:t>17</w:t>
      </w:r>
      <w:r>
        <w:rPr>
          <w:b/>
          <w:color w:val="000000"/>
          <w:sz w:val="22"/>
          <w:szCs w:val="22"/>
        </w:rPr>
        <w:t>»</w:t>
      </w:r>
      <w:r w:rsidRPr="007D0ADA">
        <w:rPr>
          <w:b/>
          <w:color w:val="000000"/>
          <w:sz w:val="22"/>
          <w:szCs w:val="22"/>
        </w:rPr>
        <w:t xml:space="preserve"> июля 2016 г.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2.2. Время старта: 11:00.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2.3. Предварительная программа (в программу могут быть внесены изменения):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9-00 – Открытие стартового городка</w:t>
      </w:r>
      <w:r>
        <w:rPr>
          <w:color w:val="000000"/>
          <w:sz w:val="22"/>
          <w:szCs w:val="22"/>
        </w:rPr>
        <w:t>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9-00 – 10-30 Выдача стартовых комплектов участникам</w:t>
      </w:r>
      <w:r>
        <w:rPr>
          <w:color w:val="000000"/>
          <w:sz w:val="22"/>
          <w:szCs w:val="22"/>
        </w:rPr>
        <w:t>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10-40 – 10-55 Разминка участников</w:t>
      </w:r>
      <w:r>
        <w:rPr>
          <w:color w:val="000000"/>
          <w:sz w:val="22"/>
          <w:szCs w:val="22"/>
        </w:rPr>
        <w:t>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11-00 Старт забега</w:t>
      </w:r>
      <w:r>
        <w:rPr>
          <w:color w:val="000000"/>
          <w:sz w:val="22"/>
          <w:szCs w:val="22"/>
        </w:rPr>
        <w:t>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12-00 Закрытие дистанции</w:t>
      </w:r>
      <w:r>
        <w:rPr>
          <w:color w:val="000000"/>
          <w:sz w:val="22"/>
          <w:szCs w:val="22"/>
        </w:rPr>
        <w:t>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12-15 награждение победителей</w:t>
      </w:r>
      <w:r>
        <w:rPr>
          <w:color w:val="000000"/>
          <w:sz w:val="22"/>
          <w:szCs w:val="22"/>
        </w:rPr>
        <w:t>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2.4. В случае изменений в предварительной программе актуальная информация будет размещена на официальных страницах забега в социальных сетях </w:t>
      </w:r>
      <w:r w:rsidRPr="007D0ADA">
        <w:rPr>
          <w:color w:val="000000"/>
          <w:sz w:val="22"/>
          <w:szCs w:val="22"/>
          <w:lang w:val="en-US"/>
        </w:rPr>
        <w:t>Facebook</w:t>
      </w:r>
      <w:r w:rsidRPr="007D0ADA">
        <w:rPr>
          <w:color w:val="000000"/>
          <w:sz w:val="22"/>
          <w:szCs w:val="22"/>
        </w:rPr>
        <w:t xml:space="preserve"> и </w:t>
      </w:r>
      <w:proofErr w:type="spellStart"/>
      <w:r w:rsidRPr="007D0ADA">
        <w:rPr>
          <w:color w:val="000000"/>
          <w:sz w:val="22"/>
          <w:szCs w:val="22"/>
        </w:rPr>
        <w:t>Вконтакте</w:t>
      </w:r>
      <w:proofErr w:type="spellEnd"/>
      <w:r w:rsidRPr="007D0AD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7D0ADA">
        <w:rPr>
          <w:color w:val="000000"/>
          <w:sz w:val="22"/>
          <w:szCs w:val="22"/>
        </w:rPr>
        <w:t xml:space="preserve">в официальных группах бегового клуба </w:t>
      </w:r>
      <w:r w:rsidRPr="007D0ADA">
        <w:rPr>
          <w:color w:val="000000"/>
          <w:sz w:val="22"/>
          <w:szCs w:val="22"/>
          <w:lang w:val="en-US"/>
        </w:rPr>
        <w:t>Wake</w:t>
      </w:r>
      <w:r w:rsidRPr="007D0ADA">
        <w:rPr>
          <w:color w:val="000000"/>
          <w:sz w:val="22"/>
          <w:szCs w:val="22"/>
        </w:rPr>
        <w:t>&amp;</w:t>
      </w:r>
      <w:r w:rsidRPr="007D0ADA">
        <w:rPr>
          <w:color w:val="000000"/>
          <w:sz w:val="22"/>
          <w:szCs w:val="22"/>
          <w:lang w:val="en-US"/>
        </w:rPr>
        <w:t>Run</w:t>
      </w:r>
      <w:r w:rsidRPr="007D0ADA">
        <w:rPr>
          <w:color w:val="000000"/>
          <w:sz w:val="22"/>
          <w:szCs w:val="22"/>
        </w:rPr>
        <w:t xml:space="preserve">, а также на странице онлайн-регистрации на забег.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3. Дистанция</w:t>
      </w:r>
    </w:p>
    <w:p w:rsidR="00F23FC5" w:rsidRPr="007D0ADA" w:rsidRDefault="00F23FC5" w:rsidP="00F23FC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  <w:r w:rsidRPr="007D0ADA">
        <w:rPr>
          <w:rFonts w:ascii="Times New Roman" w:hAnsi="Times New Roman"/>
          <w:color w:val="000000"/>
        </w:rPr>
        <w:t>Дистанция забега составляет 5 км, маршрут проходит по дорожкам Тимирязевского парка</w:t>
      </w:r>
      <w:r w:rsidRPr="007D0ADA">
        <w:rPr>
          <w:rFonts w:ascii="Times New Roman" w:hAnsi="Times New Roman"/>
          <w:color w:val="000000"/>
        </w:rPr>
        <w:br/>
        <w:t>(с разворотом у пруда), набор высоты незначительный, 100% покрытия – грунт.</w:t>
      </w:r>
    </w:p>
    <w:p w:rsidR="00F23FC5" w:rsidRPr="007D0ADA" w:rsidRDefault="00F23FC5" w:rsidP="00F23FC5">
      <w:pPr>
        <w:pStyle w:val="a4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4. Трасса. Старт. Финиш.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4.1. Место старта: Березовая аллея Тимирязевского парка. Место старта совпадает с местом финиша.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4.2. Лимит на преодоление дистанции: 1 час.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  <w:lang w:eastAsia="zh-CN"/>
        </w:rPr>
      </w:pPr>
      <w:r w:rsidRPr="007D0ADA">
        <w:rPr>
          <w:color w:val="000000"/>
          <w:sz w:val="22"/>
          <w:szCs w:val="22"/>
        </w:rPr>
        <w:t xml:space="preserve">4.3. Маршрут забега представлен на </w:t>
      </w:r>
      <w:r w:rsidRPr="007D0ADA">
        <w:rPr>
          <w:color w:val="000000"/>
          <w:sz w:val="22"/>
          <w:szCs w:val="22"/>
          <w:lang w:eastAsia="zh-CN"/>
        </w:rPr>
        <w:t>странице онлайн-регистрации на забег.</w:t>
      </w: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56AF458" wp14:editId="532CB2E7">
            <wp:simplePos x="0" y="0"/>
            <wp:positionH relativeFrom="margin">
              <wp:posOffset>914400</wp:posOffset>
            </wp:positionH>
            <wp:positionV relativeFrom="margin">
              <wp:posOffset>6515100</wp:posOffset>
            </wp:positionV>
            <wp:extent cx="4019550" cy="3019425"/>
            <wp:effectExtent l="0" t="0" r="0" b="9525"/>
            <wp:wrapTopAndBottom/>
            <wp:docPr id="7" name="Рисунок 7" descr="F:\__Забег в Тимке\Забег Дыхание лета 17 июля_02-06-2016_16-16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__Забег в Тимке\Забег Дыхание лета 17 июля_02-06-2016_16-16-4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ADA">
        <w:rPr>
          <w:color w:val="000000"/>
          <w:sz w:val="22"/>
          <w:szCs w:val="22"/>
        </w:rPr>
        <w:t>4.4. Схема трассы:</w:t>
      </w: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4.5. В стартовой зоне расположены раздевалки, место для регистрации участников и получения стартовых номеров, камера хранения, фотозона. Недалеко от старта находятся биотуалеты.</w:t>
      </w: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900FA3" w:rsidRDefault="00F23FC5" w:rsidP="00900FA3">
      <w:pPr>
        <w:autoSpaceDE w:val="0"/>
        <w:autoSpaceDN w:val="0"/>
        <w:adjustRightInd w:val="0"/>
        <w:contextualSpacing/>
        <w:jc w:val="center"/>
        <w:rPr>
          <w:b/>
          <w:color w:val="000000"/>
          <w:sz w:val="22"/>
          <w:szCs w:val="22"/>
        </w:rPr>
      </w:pPr>
      <w:r w:rsidRPr="00900FA3">
        <w:rPr>
          <w:b/>
          <w:color w:val="000000"/>
          <w:sz w:val="22"/>
          <w:szCs w:val="22"/>
        </w:rPr>
        <w:t>Схема стартовой зоны:</w:t>
      </w: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color w:val="000000"/>
          <w:sz w:val="22"/>
          <w:szCs w:val="22"/>
        </w:rPr>
      </w:pPr>
    </w:p>
    <w:p w:rsidR="00F23FC5" w:rsidRDefault="00900FA3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9.8pt;margin-top:0;width:378.95pt;height:282.85pt;z-index:251660288;mso-position-horizontal-relative:text;mso-position-vertical-relative:text">
            <v:imagedata r:id="rId7" o:title=""/>
            <w10:wrap type="square"/>
          </v:shape>
          <o:OLEObject Type="Embed" ProgID="PowerPoint.Show.12" ShapeID="_x0000_s1026" DrawAspect="Content" ObjectID="_1528750136" r:id="rId8"/>
        </w:pict>
      </w: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Подробные маршруты движения к месту старта от метро и схема </w:t>
      </w:r>
      <w:proofErr w:type="spellStart"/>
      <w:r w:rsidRPr="007D0ADA">
        <w:rPr>
          <w:color w:val="000000"/>
          <w:sz w:val="22"/>
          <w:szCs w:val="22"/>
        </w:rPr>
        <w:t>стартово</w:t>
      </w:r>
      <w:proofErr w:type="spellEnd"/>
      <w:r w:rsidRPr="007D0ADA">
        <w:rPr>
          <w:color w:val="000000"/>
          <w:sz w:val="22"/>
          <w:szCs w:val="22"/>
        </w:rPr>
        <w:t xml:space="preserve">-финишного городка будут размещены на официальных страницах забега в социальных сетях </w:t>
      </w:r>
      <w:r w:rsidRPr="007D0ADA">
        <w:rPr>
          <w:color w:val="000000"/>
          <w:sz w:val="22"/>
          <w:szCs w:val="22"/>
          <w:lang w:val="en-US"/>
        </w:rPr>
        <w:t>Facebook</w:t>
      </w:r>
      <w:r w:rsidRPr="007D0ADA">
        <w:rPr>
          <w:color w:val="000000"/>
          <w:sz w:val="22"/>
          <w:szCs w:val="22"/>
        </w:rPr>
        <w:t xml:space="preserve"> и </w:t>
      </w:r>
      <w:proofErr w:type="spellStart"/>
      <w:r w:rsidRPr="007D0ADA">
        <w:rPr>
          <w:color w:val="000000"/>
          <w:sz w:val="22"/>
          <w:szCs w:val="22"/>
        </w:rPr>
        <w:t>Вконтакте</w:t>
      </w:r>
      <w:proofErr w:type="spellEnd"/>
      <w:r w:rsidRPr="007D0ADA">
        <w:rPr>
          <w:color w:val="000000"/>
          <w:sz w:val="22"/>
          <w:szCs w:val="22"/>
        </w:rPr>
        <w:t>,</w:t>
      </w:r>
      <w:r w:rsidRPr="007D0ADA">
        <w:rPr>
          <w:color w:val="000000"/>
          <w:sz w:val="22"/>
          <w:szCs w:val="22"/>
        </w:rPr>
        <w:br/>
        <w:t xml:space="preserve">а также в официальных группах бегового клуба </w:t>
      </w:r>
      <w:r w:rsidRPr="007D0ADA">
        <w:rPr>
          <w:color w:val="000000"/>
          <w:sz w:val="22"/>
          <w:szCs w:val="22"/>
          <w:lang w:val="en-US"/>
        </w:rPr>
        <w:t>Wake</w:t>
      </w:r>
      <w:r w:rsidRPr="007D0ADA">
        <w:rPr>
          <w:color w:val="000000"/>
          <w:sz w:val="22"/>
          <w:szCs w:val="22"/>
        </w:rPr>
        <w:t>&amp;</w:t>
      </w:r>
      <w:r w:rsidRPr="007D0ADA">
        <w:rPr>
          <w:color w:val="000000"/>
          <w:sz w:val="22"/>
          <w:szCs w:val="22"/>
          <w:lang w:val="en-US"/>
        </w:rPr>
        <w:t>Run</w:t>
      </w:r>
      <w:r w:rsidR="00900FA3">
        <w:rPr>
          <w:color w:val="000000"/>
          <w:sz w:val="22"/>
          <w:szCs w:val="22"/>
        </w:rPr>
        <w:t xml:space="preserve"> и на странице онлайн-регистрации на забег.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5. Участники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5.1. К участию в забеге допускаются лица, достигшие на день старта возраста 18 лет.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5.2. Допуск участника к забегу и получение участником стартового пакета осуществляется при личном предоставлении организаторам забега следующих документов: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ab/>
        <w:t>- оригинал удостоверения личности;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ab/>
        <w:t>- собственноручно заполненное и подписанное заявление, в соответствии с которым участник полностью снимает с организаторов ответственность за возможный ущерб здоровью, полученный им во время участия в забеге.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5.3. При отсутствии одного из указанных в п. 5.2 документов участник к забегу не допускается, стартовый </w:t>
      </w:r>
      <w:proofErr w:type="gramStart"/>
      <w:r w:rsidRPr="007D0ADA">
        <w:rPr>
          <w:color w:val="000000"/>
          <w:sz w:val="22"/>
          <w:szCs w:val="22"/>
        </w:rPr>
        <w:t>номер</w:t>
      </w:r>
      <w:proofErr w:type="gramEnd"/>
      <w:r w:rsidRPr="007D0ADA">
        <w:rPr>
          <w:color w:val="000000"/>
          <w:sz w:val="22"/>
          <w:szCs w:val="22"/>
        </w:rPr>
        <w:t xml:space="preserve"> и стартовый пакет участника забега не выдаются.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5.4. 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5.5. Организаторы соревнования не несут ответственности за физические травмы участника, за любую потерю, повреждение спортивного оборудования или иного имущества участника, любые убытки и моральный вред, понесенные участником до, во время и после соревнования.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5.6. К участию в забеге не допускаются: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5.6.1. Лица с собаками независимо от породы и наличия намордника;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5.6.2. Лица с детьми в специальных рюкзаках и прочих приспособлениях для переноски детей, независимо от возраста ребенка и типа рюкзака;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5.6.3. Лица с детьми в колясках независимо от возраста ребенка и типа коляски;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5.7. Количество участников соревнования ограничено и составляет 350 человек.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6. Регистрация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lastRenderedPageBreak/>
        <w:t xml:space="preserve">6.1 Участие в забеге бесплатное. Онлайн-регистрация на забег осуществляется посредством сервиса </w:t>
      </w:r>
      <w:proofErr w:type="spellStart"/>
      <w:r w:rsidR="00900FA3">
        <w:rPr>
          <w:color w:val="000000"/>
          <w:sz w:val="22"/>
          <w:szCs w:val="22"/>
          <w:lang w:val="en-US"/>
        </w:rPr>
        <w:t>reg</w:t>
      </w:r>
      <w:proofErr w:type="spellEnd"/>
      <w:r w:rsidR="00900FA3" w:rsidRPr="00900FA3">
        <w:rPr>
          <w:color w:val="000000"/>
          <w:sz w:val="22"/>
          <w:szCs w:val="22"/>
        </w:rPr>
        <w:t>.</w:t>
      </w:r>
      <w:r w:rsidR="00900FA3">
        <w:rPr>
          <w:color w:val="000000"/>
          <w:sz w:val="22"/>
          <w:szCs w:val="22"/>
          <w:lang w:val="en-US"/>
        </w:rPr>
        <w:t>place</w:t>
      </w:r>
      <w:r w:rsidRPr="007D0ADA">
        <w:rPr>
          <w:color w:val="000000"/>
          <w:sz w:val="22"/>
          <w:szCs w:val="22"/>
        </w:rPr>
        <w:t>.</w:t>
      </w:r>
    </w:p>
    <w:p w:rsidR="00900FA3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  <w:lang w:val="en-US"/>
        </w:rPr>
      </w:pPr>
      <w:r w:rsidRPr="007D0ADA">
        <w:rPr>
          <w:color w:val="000000"/>
          <w:sz w:val="22"/>
          <w:szCs w:val="22"/>
        </w:rPr>
        <w:t>6.2 Онлайн-регистрация завершается в 23 ч. 59 мин. 10 июля 2016 г. или по достижении лимита участников для онлайн-регистрации (320 человек).</w:t>
      </w:r>
      <w:r>
        <w:rPr>
          <w:color w:val="000000"/>
          <w:sz w:val="22"/>
          <w:szCs w:val="22"/>
        </w:rPr>
        <w:t xml:space="preserve"> </w:t>
      </w:r>
    </w:p>
    <w:p w:rsidR="00F23FC5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Список 30 </w:t>
      </w:r>
      <w:r w:rsidR="00900FA3">
        <w:rPr>
          <w:color w:val="000000"/>
          <w:sz w:val="22"/>
          <w:szCs w:val="22"/>
        </w:rPr>
        <w:t xml:space="preserve">корпоративных </w:t>
      </w:r>
      <w:r>
        <w:rPr>
          <w:color w:val="000000"/>
          <w:sz w:val="22"/>
          <w:szCs w:val="22"/>
        </w:rPr>
        <w:t xml:space="preserve">участников </w:t>
      </w:r>
      <w:r w:rsidR="00900FA3">
        <w:rPr>
          <w:color w:val="000000"/>
          <w:sz w:val="22"/>
          <w:szCs w:val="22"/>
        </w:rPr>
        <w:t>со</w:t>
      </w:r>
      <w:bookmarkStart w:id="0" w:name="_GoBack"/>
      <w:bookmarkEnd w:id="0"/>
      <w:r w:rsidR="00900FA3">
        <w:rPr>
          <w:color w:val="000000"/>
          <w:sz w:val="22"/>
          <w:szCs w:val="22"/>
        </w:rPr>
        <w:t xml:space="preserve">ставляется </w:t>
      </w:r>
      <w:proofErr w:type="spellStart"/>
      <w:r w:rsidR="00900FA3">
        <w:rPr>
          <w:color w:val="000000"/>
          <w:sz w:val="22"/>
          <w:szCs w:val="22"/>
        </w:rPr>
        <w:t>соорганизатором</w:t>
      </w:r>
      <w:proofErr w:type="spellEnd"/>
      <w:r>
        <w:rPr>
          <w:color w:val="000000"/>
          <w:sz w:val="22"/>
          <w:szCs w:val="22"/>
        </w:rPr>
        <w:t>.</w:t>
      </w:r>
    </w:p>
    <w:p w:rsidR="00900FA3" w:rsidRPr="007D0ADA" w:rsidRDefault="00900FA3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Общий лимит участников: 350 человек (320+30).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6.3 Зарегистрированным считается участник, который заполнил регистрационную форму.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6.4. При регистрации участник обязан указывать персональные данные в соответствии</w:t>
      </w:r>
      <w:r w:rsidRPr="007D0ADA">
        <w:rPr>
          <w:color w:val="000000"/>
          <w:sz w:val="22"/>
          <w:szCs w:val="22"/>
        </w:rPr>
        <w:br/>
        <w:t>с удостоверением личности.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6.5. Регистрация участника аннулируется, если при регистрации на забег участником предоставлены ложные, неточные или неполные данные.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6.6. Перерегистрация участников не производится. Участник может отменить регистрацию на странице онлайн-регистрации на забег не позднее срока, указанного в п.6.2.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6.7. Дополнительная регистрация на забег не производится.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6.8. Приветствуется внесение участником благотворительного взноса </w:t>
      </w:r>
      <w:proofErr w:type="gramStart"/>
      <w:r w:rsidRPr="007D0ADA">
        <w:rPr>
          <w:color w:val="000000"/>
          <w:sz w:val="22"/>
          <w:szCs w:val="22"/>
        </w:rPr>
        <w:t>в</w:t>
      </w:r>
      <w:proofErr w:type="gramEnd"/>
      <w:r w:rsidRPr="007D0ADA">
        <w:rPr>
          <w:color w:val="000000"/>
          <w:sz w:val="22"/>
          <w:szCs w:val="22"/>
        </w:rPr>
        <w:t xml:space="preserve"> </w:t>
      </w:r>
      <w:proofErr w:type="gramStart"/>
      <w:r w:rsidRPr="007D0ADA">
        <w:rPr>
          <w:color w:val="000000"/>
          <w:sz w:val="22"/>
          <w:szCs w:val="22"/>
        </w:rPr>
        <w:t>фонд-партнер</w:t>
      </w:r>
      <w:proofErr w:type="gramEnd"/>
      <w:r w:rsidRPr="007D0ADA">
        <w:rPr>
          <w:color w:val="000000"/>
          <w:sz w:val="22"/>
          <w:szCs w:val="22"/>
        </w:rPr>
        <w:t xml:space="preserve"> организатора забега.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7. Стартовый комплект и иные услуги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7.1. </w:t>
      </w:r>
      <w:proofErr w:type="gramStart"/>
      <w:r w:rsidRPr="007D0ADA">
        <w:rPr>
          <w:color w:val="000000"/>
          <w:sz w:val="22"/>
          <w:szCs w:val="22"/>
        </w:rPr>
        <w:t>В стартовый комплект участника входит: стартовый номер, булавки для крепления номера, промо-продукция партнеров забега, мешок для упаковывания вещей, наклейка для гардероба, медаль финишера (вручается после финиша участника), результат в заключительном протоколе, обслуживание в пункте питания (фруктовый стол) после завершения дистанции, вода (не менее 0,5л на участника, выдается после завершения дистанции), при необходимости первая помощь на всем протяжении трассы (с</w:t>
      </w:r>
      <w:proofErr w:type="gramEnd"/>
      <w:r w:rsidRPr="007D0ADA">
        <w:rPr>
          <w:color w:val="000000"/>
          <w:sz w:val="22"/>
          <w:szCs w:val="22"/>
        </w:rPr>
        <w:t xml:space="preserve"> момента старта забега до окончания забега).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7.2. Выдача стартовых комплектов производится в месте старта непосредственно в день проведения забега.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7.3. Каждый участник, закончивший дистанцию и уложившийся в отведенный лимит времени, получает памятную медаль участника.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7.4. Для участников соревнования и зрителей в стартовом городке предусмотрена организация праздничной развлекательной программы (работа ведущего, фотозона).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8. Награждение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8.1. Участники, занявшие места с 1-го по 3-е в абсолютном зачете (мужчины и женщины), награждаются дипломами, кубками и ценными призами.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8.2. Дипломами и призами награждаются также победители в номинациях: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самый возрастной участник;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самая дружная команда;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другие номинации по выбору организаторов.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Победители в номинациях определяются решением организаторов.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9. Хронометраж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Хронометраж осуществляется с помощью электронной чиповой системы. Каждый участник получит чистое время преодоления дистанции.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10. Фотографирование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11. Дисквалификация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11.1. Организаторы вправе дисквалифицировать участника: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в случае участия под стартовым номером, зарегистрированным на другого участника;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в случае участия без стартового номера;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в случае внесения любых изменений в стартовый номер участника;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в случае</w:t>
      </w:r>
      <w:proofErr w:type="gramStart"/>
      <w:r w:rsidRPr="007D0ADA">
        <w:rPr>
          <w:color w:val="000000"/>
          <w:sz w:val="22"/>
          <w:szCs w:val="22"/>
        </w:rPr>
        <w:t>,</w:t>
      </w:r>
      <w:proofErr w:type="gramEnd"/>
      <w:r w:rsidRPr="007D0ADA">
        <w:rPr>
          <w:color w:val="000000"/>
          <w:sz w:val="22"/>
          <w:szCs w:val="22"/>
        </w:rPr>
        <w:t xml:space="preserve"> если участник начал забег до официального старта забега, после закрытия старта или участник не </w:t>
      </w:r>
      <w:proofErr w:type="spellStart"/>
      <w:r w:rsidRPr="007D0ADA">
        <w:rPr>
          <w:color w:val="000000"/>
          <w:sz w:val="22"/>
          <w:szCs w:val="22"/>
        </w:rPr>
        <w:t>пересёк</w:t>
      </w:r>
      <w:proofErr w:type="spellEnd"/>
      <w:r w:rsidRPr="007D0ADA">
        <w:rPr>
          <w:color w:val="000000"/>
          <w:sz w:val="22"/>
          <w:szCs w:val="22"/>
        </w:rPr>
        <w:t xml:space="preserve"> линию старта;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в случае выявления фактов сокращения участником дистанции, использования любых механических средств передвижения;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lastRenderedPageBreak/>
        <w:t>- в случае</w:t>
      </w:r>
      <w:proofErr w:type="gramStart"/>
      <w:r w:rsidRPr="007D0ADA">
        <w:rPr>
          <w:color w:val="000000"/>
          <w:sz w:val="22"/>
          <w:szCs w:val="22"/>
        </w:rPr>
        <w:t>,</w:t>
      </w:r>
      <w:proofErr w:type="gramEnd"/>
      <w:r w:rsidRPr="007D0ADA">
        <w:rPr>
          <w:color w:val="000000"/>
          <w:sz w:val="22"/>
          <w:szCs w:val="22"/>
        </w:rPr>
        <w:t xml:space="preserve"> если врач забега принял решение о снятии участника с дистанции по состоянию здоровья;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в случае</w:t>
      </w:r>
      <w:proofErr w:type="gramStart"/>
      <w:r w:rsidRPr="007D0ADA">
        <w:rPr>
          <w:color w:val="000000"/>
          <w:sz w:val="22"/>
          <w:szCs w:val="22"/>
        </w:rPr>
        <w:t>,</w:t>
      </w:r>
      <w:proofErr w:type="gramEnd"/>
      <w:r w:rsidRPr="007D0ADA">
        <w:rPr>
          <w:color w:val="000000"/>
          <w:sz w:val="22"/>
          <w:szCs w:val="22"/>
        </w:rPr>
        <w:t xml:space="preserve"> если участник финишировал после закрытия финиша;</w:t>
      </w:r>
    </w:p>
    <w:p w:rsidR="00F23FC5" w:rsidRPr="00FA6EE3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D83CA6">
        <w:rPr>
          <w:color w:val="000000"/>
          <w:sz w:val="22"/>
          <w:szCs w:val="22"/>
        </w:rPr>
        <w:t>- в случае нарушения участником пункта 5. 6 настоящего Положения</w:t>
      </w:r>
      <w:r>
        <w:rPr>
          <w:color w:val="000000"/>
          <w:sz w:val="22"/>
          <w:szCs w:val="22"/>
        </w:rPr>
        <w:t>.</w:t>
      </w:r>
      <w:r w:rsidRPr="007D0ADA">
        <w:rPr>
          <w:color w:val="000000"/>
          <w:sz w:val="22"/>
          <w:szCs w:val="22"/>
        </w:rPr>
        <w:t xml:space="preserve">11.2. Участник может быть дисквалифицирован за </w:t>
      </w:r>
      <w:r w:rsidRPr="00FA6EE3">
        <w:rPr>
          <w:color w:val="000000"/>
          <w:sz w:val="22"/>
          <w:szCs w:val="22"/>
        </w:rPr>
        <w:t xml:space="preserve">неспортивное поведение на забеге.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FA6EE3">
        <w:rPr>
          <w:color w:val="000000"/>
          <w:sz w:val="22"/>
          <w:szCs w:val="22"/>
        </w:rPr>
        <w:t>Решение о дисквалификации принимается организаторами забега</w:t>
      </w:r>
      <w:r>
        <w:rPr>
          <w:color w:val="000000"/>
          <w:sz w:val="22"/>
          <w:szCs w:val="22"/>
        </w:rPr>
        <w:t>.</w:t>
      </w:r>
      <w:r w:rsidRPr="00FA6EE3">
        <w:rPr>
          <w:color w:val="000000"/>
          <w:sz w:val="22"/>
          <w:szCs w:val="22"/>
        </w:rPr>
        <w:t xml:space="preserve">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12. Стартовый номер участника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12.1. Стартовые номера присваиваются каждому зарегистрировавшемуся участнику забега. Участник должен бежать под своим номером. Передача стартового номера другому участнику ведет к дисквалификации.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12.2. Стартовый номер во время соревнования должен быть хорошо виден и закреплен строго на груди участника. Если номер закреплен иначе или отсутствует вовсе, участник будет дисквалифицирован без права на апелляцию.</w:t>
      </w:r>
      <w:r>
        <w:rPr>
          <w:color w:val="000000"/>
          <w:sz w:val="22"/>
          <w:szCs w:val="22"/>
        </w:rPr>
        <w:t xml:space="preserve">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13. Результаты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13.1. Результаты участников Забега фиксируются: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электронной системой хронометража;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- системой </w:t>
      </w:r>
      <w:proofErr w:type="spellStart"/>
      <w:r w:rsidRPr="007D0ADA">
        <w:rPr>
          <w:color w:val="000000"/>
          <w:sz w:val="22"/>
          <w:szCs w:val="22"/>
        </w:rPr>
        <w:t>видеорегистрации</w:t>
      </w:r>
      <w:proofErr w:type="spellEnd"/>
      <w:r w:rsidRPr="007D0ADA">
        <w:rPr>
          <w:color w:val="000000"/>
          <w:sz w:val="22"/>
          <w:szCs w:val="22"/>
        </w:rPr>
        <w:t xml:space="preserve"> финиша (видеокамера);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ручной записью прихода судьями.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13.2. Предварительные результаты доступны участникам непосредственно после окончания забега на электронном табло (экран).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13.3. Итоговый протокол будет опубликован на странице забега на сайте сервиса онлайн-регистрации не позднее 20.07.2016</w:t>
      </w:r>
      <w:r>
        <w:rPr>
          <w:color w:val="000000"/>
          <w:sz w:val="22"/>
          <w:szCs w:val="22"/>
        </w:rPr>
        <w:t xml:space="preserve"> г</w:t>
      </w:r>
      <w:r w:rsidRPr="007D0ADA">
        <w:rPr>
          <w:color w:val="000000"/>
          <w:sz w:val="22"/>
          <w:szCs w:val="22"/>
        </w:rPr>
        <w:t>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13.4. Итоговый протокол является окончательным и изменениям не подлежит.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13.5. Организаторы забега не гарантирует получение личного результата участником в следующих случаях: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повреждение электронного чипа хронометража или нарушение правил крепления чипа;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- размещение стартового номера в месте отличном </w:t>
      </w:r>
      <w:proofErr w:type="gramStart"/>
      <w:r w:rsidRPr="007D0ADA">
        <w:rPr>
          <w:color w:val="000000"/>
          <w:sz w:val="22"/>
          <w:szCs w:val="22"/>
        </w:rPr>
        <w:t>от</w:t>
      </w:r>
      <w:proofErr w:type="gramEnd"/>
      <w:r w:rsidRPr="007D0ADA">
        <w:rPr>
          <w:color w:val="000000"/>
          <w:sz w:val="22"/>
          <w:szCs w:val="22"/>
        </w:rPr>
        <w:t xml:space="preserve"> рекомендованного;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утрата стартового номера;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дисквалификация участника.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14. Протесты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14.1. Участник вправе подать протест или претензию, </w:t>
      </w:r>
      <w:proofErr w:type="gramStart"/>
      <w:r w:rsidRPr="007D0ADA">
        <w:rPr>
          <w:color w:val="000000"/>
          <w:sz w:val="22"/>
          <w:szCs w:val="22"/>
        </w:rPr>
        <w:t>которые</w:t>
      </w:r>
      <w:proofErr w:type="gramEnd"/>
      <w:r w:rsidRPr="007D0ADA">
        <w:rPr>
          <w:color w:val="000000"/>
          <w:sz w:val="22"/>
          <w:szCs w:val="22"/>
        </w:rPr>
        <w:t xml:space="preserve"> рассматриваются организаторами.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14.1.1. К протестам и претензиям могут относиться: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протесты и претензии, влияющие на распределение призовых мест;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протесты и претензии, касающиеся неточности в измерении времени, за которое участник пробежал дистанцию;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протесты и претензии, касающиеся дисквалификации участника за неспортивное поведение.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14.1.2. Остальные претензии могут быть проигнорированы организаторами в силу их незначительности (в том числе протесты по опечаткам, некорректным анкетным данным и другие).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14.2. При подаче претензии необходимо указать следующие данные: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фамилия и имя (анонимные претензии не рассматриваются);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суть претензии (в чем состоит претензия);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- материалы, доказывающие ошибку (фото, видео материалы). Данные индивидуальных измерителей времени к рассмотрению не принимаются.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14.3. Претензии принимаются только от участников забега или от третьих лиц, являющихся официальными представителями участников.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14.4. Сроки подачи протестов и претензий, а также способ их подачи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>14.4.1. Протесты и претензии, влияющие на распределение призовых мест в абсолютном первенстве, принимаются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организаторами только при выявлении фактов нарушения победителем действующих правил, если выявление нарушений было невозможно до церемонии награждения. Решение о пересмотре призовых мест принимается организаторами забега.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14.4.2. По остальным вопросам участник вправе подать протест или претензию в течение десяти календарных дней с момента окончания забега. Протест или претензия должны быть направлены в письменной форме на адрес электронной почты </w:t>
      </w:r>
      <w:hyperlink r:id="rId9" w:history="1">
        <w:r w:rsidRPr="007D0ADA">
          <w:rPr>
            <w:rStyle w:val="a3"/>
            <w:sz w:val="22"/>
            <w:szCs w:val="22"/>
            <w:lang w:val="en-US"/>
          </w:rPr>
          <w:t>wakeandrunclub</w:t>
        </w:r>
        <w:r w:rsidRPr="007D0ADA">
          <w:rPr>
            <w:rStyle w:val="a3"/>
            <w:sz w:val="22"/>
            <w:szCs w:val="22"/>
          </w:rPr>
          <w:t>@</w:t>
        </w:r>
        <w:r w:rsidRPr="007D0ADA">
          <w:rPr>
            <w:rStyle w:val="a3"/>
            <w:sz w:val="22"/>
            <w:szCs w:val="22"/>
            <w:lang w:val="en-US"/>
          </w:rPr>
          <w:t>gmail</w:t>
        </w:r>
        <w:r w:rsidRPr="007D0ADA">
          <w:rPr>
            <w:rStyle w:val="a3"/>
            <w:sz w:val="22"/>
            <w:szCs w:val="22"/>
          </w:rPr>
          <w:t>.</w:t>
        </w:r>
        <w:proofErr w:type="spellStart"/>
        <w:r w:rsidRPr="007D0ADA">
          <w:rPr>
            <w:rStyle w:val="a3"/>
            <w:sz w:val="22"/>
            <w:szCs w:val="22"/>
          </w:rPr>
          <w:t>com</w:t>
        </w:r>
        <w:proofErr w:type="spellEnd"/>
      </w:hyperlink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center"/>
        <w:rPr>
          <w:b/>
          <w:color w:val="000000"/>
          <w:sz w:val="22"/>
          <w:szCs w:val="22"/>
        </w:rPr>
      </w:pPr>
      <w:r w:rsidRPr="007D0ADA">
        <w:rPr>
          <w:b/>
          <w:color w:val="000000"/>
          <w:sz w:val="22"/>
          <w:szCs w:val="22"/>
        </w:rPr>
        <w:t>15. Отзывы и предложения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r w:rsidRPr="007D0ADA">
        <w:rPr>
          <w:color w:val="000000"/>
          <w:sz w:val="22"/>
          <w:szCs w:val="22"/>
        </w:rPr>
        <w:t xml:space="preserve">Все отзывы и предложения, касающиеся проведения забега, принимаются </w:t>
      </w:r>
      <w:proofErr w:type="gramStart"/>
      <w:r w:rsidRPr="007D0ADA">
        <w:rPr>
          <w:color w:val="000000"/>
          <w:sz w:val="22"/>
          <w:szCs w:val="22"/>
        </w:rPr>
        <w:t>через</w:t>
      </w:r>
      <w:proofErr w:type="gramEnd"/>
      <w:r w:rsidRPr="007D0ADA">
        <w:rPr>
          <w:color w:val="000000"/>
          <w:sz w:val="22"/>
          <w:szCs w:val="22"/>
        </w:rPr>
        <w:t xml:space="preserve"> официальные аккаунты бегового клуба </w:t>
      </w:r>
      <w:r w:rsidRPr="007D0ADA">
        <w:rPr>
          <w:color w:val="000000"/>
          <w:sz w:val="22"/>
          <w:szCs w:val="22"/>
          <w:lang w:val="en-US"/>
        </w:rPr>
        <w:t>Wake</w:t>
      </w:r>
      <w:r w:rsidRPr="007D0ADA">
        <w:rPr>
          <w:color w:val="000000"/>
          <w:sz w:val="22"/>
          <w:szCs w:val="22"/>
        </w:rPr>
        <w:t>&amp;</w:t>
      </w:r>
      <w:r w:rsidRPr="007D0ADA">
        <w:rPr>
          <w:color w:val="000000"/>
          <w:sz w:val="22"/>
          <w:szCs w:val="22"/>
          <w:lang w:val="en-US"/>
        </w:rPr>
        <w:t>Run</w:t>
      </w:r>
      <w:r w:rsidRPr="007D0ADA">
        <w:rPr>
          <w:color w:val="000000"/>
          <w:sz w:val="22"/>
          <w:szCs w:val="22"/>
        </w:rPr>
        <w:t xml:space="preserve"> в социальных сетях: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proofErr w:type="spellStart"/>
      <w:r w:rsidRPr="007D0ADA">
        <w:rPr>
          <w:color w:val="000000"/>
          <w:sz w:val="22"/>
          <w:szCs w:val="22"/>
        </w:rPr>
        <w:t>Вконтакте</w:t>
      </w:r>
      <w:proofErr w:type="spellEnd"/>
      <w:r w:rsidRPr="007D0ADA">
        <w:rPr>
          <w:color w:val="000000"/>
          <w:sz w:val="22"/>
          <w:szCs w:val="22"/>
        </w:rPr>
        <w:t xml:space="preserve"> </w:t>
      </w:r>
      <w:hyperlink r:id="rId10" w:history="1">
        <w:r w:rsidRPr="007D0ADA">
          <w:rPr>
            <w:rStyle w:val="a3"/>
            <w:sz w:val="22"/>
            <w:szCs w:val="22"/>
            <w:lang w:val="en-US"/>
          </w:rPr>
          <w:t>https</w:t>
        </w:r>
        <w:r w:rsidRPr="007D0ADA">
          <w:rPr>
            <w:rStyle w:val="a3"/>
            <w:sz w:val="22"/>
            <w:szCs w:val="22"/>
          </w:rPr>
          <w:t>://</w:t>
        </w:r>
        <w:proofErr w:type="spellStart"/>
        <w:r w:rsidRPr="007D0ADA">
          <w:rPr>
            <w:rStyle w:val="a3"/>
            <w:sz w:val="22"/>
            <w:szCs w:val="22"/>
            <w:lang w:val="en-US"/>
          </w:rPr>
          <w:t>vk</w:t>
        </w:r>
        <w:proofErr w:type="spellEnd"/>
        <w:r w:rsidRPr="007D0ADA">
          <w:rPr>
            <w:rStyle w:val="a3"/>
            <w:sz w:val="22"/>
            <w:szCs w:val="22"/>
          </w:rPr>
          <w:t>.</w:t>
        </w:r>
        <w:r w:rsidRPr="007D0ADA">
          <w:rPr>
            <w:rStyle w:val="a3"/>
            <w:sz w:val="22"/>
            <w:szCs w:val="22"/>
            <w:lang w:val="en-US"/>
          </w:rPr>
          <w:t>com</w:t>
        </w:r>
        <w:r w:rsidRPr="007D0ADA">
          <w:rPr>
            <w:rStyle w:val="a3"/>
            <w:sz w:val="22"/>
            <w:szCs w:val="22"/>
          </w:rPr>
          <w:t>/</w:t>
        </w:r>
        <w:r w:rsidRPr="007D0ADA">
          <w:rPr>
            <w:rStyle w:val="a3"/>
            <w:sz w:val="22"/>
            <w:szCs w:val="22"/>
            <w:lang w:val="en-US"/>
          </w:rPr>
          <w:t>wakeandrun</w:t>
        </w:r>
      </w:hyperlink>
      <w:r w:rsidRPr="007D0ADA">
        <w:rPr>
          <w:color w:val="000000"/>
          <w:sz w:val="22"/>
          <w:szCs w:val="22"/>
        </w:rPr>
        <w:t xml:space="preserve">,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  <w:lang w:val="en-US"/>
        </w:rPr>
      </w:pPr>
      <w:r w:rsidRPr="007D0ADA">
        <w:rPr>
          <w:color w:val="000000"/>
          <w:sz w:val="22"/>
          <w:szCs w:val="22"/>
          <w:lang w:val="en-US"/>
        </w:rPr>
        <w:t xml:space="preserve">Facebook </w:t>
      </w:r>
      <w:hyperlink r:id="rId11" w:history="1">
        <w:r w:rsidRPr="007D0ADA">
          <w:rPr>
            <w:rStyle w:val="a3"/>
            <w:sz w:val="22"/>
            <w:szCs w:val="22"/>
            <w:lang w:val="en-US"/>
          </w:rPr>
          <w:t>https://www.facebook.com/wakeandrun</w:t>
        </w:r>
      </w:hyperlink>
      <w:r w:rsidRPr="007D0ADA">
        <w:rPr>
          <w:color w:val="000000"/>
          <w:sz w:val="22"/>
          <w:szCs w:val="22"/>
          <w:lang w:val="en-US"/>
        </w:rPr>
        <w:t xml:space="preserve">,  </w:t>
      </w:r>
    </w:p>
    <w:p w:rsidR="00F23FC5" w:rsidRPr="007D0ADA" w:rsidRDefault="00F23FC5" w:rsidP="00F23FC5">
      <w:pPr>
        <w:autoSpaceDE w:val="0"/>
        <w:autoSpaceDN w:val="0"/>
        <w:adjustRightInd w:val="0"/>
        <w:ind w:firstLine="284"/>
        <w:contextualSpacing/>
        <w:jc w:val="both"/>
        <w:rPr>
          <w:color w:val="000000"/>
          <w:sz w:val="22"/>
          <w:szCs w:val="22"/>
        </w:rPr>
      </w:pPr>
      <w:proofErr w:type="spellStart"/>
      <w:proofErr w:type="gramStart"/>
      <w:r w:rsidRPr="007D0ADA">
        <w:rPr>
          <w:color w:val="000000"/>
          <w:sz w:val="22"/>
          <w:szCs w:val="22"/>
          <w:lang w:val="en-US"/>
        </w:rPr>
        <w:t>Instagram</w:t>
      </w:r>
      <w:proofErr w:type="spellEnd"/>
      <w:r w:rsidRPr="007D0ADA">
        <w:rPr>
          <w:color w:val="000000"/>
          <w:sz w:val="22"/>
          <w:szCs w:val="22"/>
          <w:lang w:val="en-US"/>
        </w:rPr>
        <w:t xml:space="preserve"> @wakeandrun</w:t>
      </w:r>
      <w:r w:rsidRPr="007D0ADA">
        <w:rPr>
          <w:color w:val="000000"/>
          <w:sz w:val="22"/>
          <w:szCs w:val="22"/>
        </w:rPr>
        <w:t>.</w:t>
      </w:r>
      <w:proofErr w:type="gramEnd"/>
    </w:p>
    <w:p w:rsidR="00D5347F" w:rsidRPr="00F23FC5" w:rsidRDefault="00D5347F">
      <w:pPr>
        <w:rPr>
          <w:sz w:val="28"/>
          <w:szCs w:val="28"/>
        </w:rPr>
      </w:pPr>
    </w:p>
    <w:sectPr w:rsidR="00D5347F" w:rsidRPr="00F23FC5" w:rsidSect="00F23F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32A"/>
    <w:multiLevelType w:val="hybridMultilevel"/>
    <w:tmpl w:val="FD8A2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C5"/>
    <w:rsid w:val="00900FA3"/>
    <w:rsid w:val="00D5347F"/>
    <w:rsid w:val="00F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3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3F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1.pptx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wakeandru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keandru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keandruncl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1613</Words>
  <Characters>9199</Characters>
  <Application>Microsoft Office Word</Application>
  <DocSecurity>0</DocSecurity>
  <Lines>76</Lines>
  <Paragraphs>21</Paragraphs>
  <ScaleCrop>false</ScaleCrop>
  <Company>*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 Александр Владимирович</dc:creator>
  <cp:lastModifiedBy>user</cp:lastModifiedBy>
  <cp:revision>2</cp:revision>
  <dcterms:created xsi:type="dcterms:W3CDTF">2016-06-29T07:41:00Z</dcterms:created>
  <dcterms:modified xsi:type="dcterms:W3CDTF">2016-06-29T21:03:00Z</dcterms:modified>
</cp:coreProperties>
</file>