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9889.0" w:type="dxa"/>
        <w:jc w:val="left"/>
        <w:tblInd w:w="0.0" w:type="dxa"/>
        <w:tblLayout w:type="fixed"/>
        <w:tblLook w:val="0000"/>
      </w:tblPr>
      <w:tblGrid>
        <w:gridCol w:w="4959"/>
        <w:gridCol w:w="4930"/>
        <w:tblGridChange w:id="0">
          <w:tblGrid>
            <w:gridCol w:w="4959"/>
            <w:gridCol w:w="4930"/>
          </w:tblGrid>
        </w:tblGridChange>
      </w:tblGrid>
      <w:tr>
        <w:trPr>
          <w:trHeight w:val="142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«УТВЕРЖДАЮ»</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Президент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РОО Федерации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художественной гимнастики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Ханты-Мансийского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автономного округа – Югры</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____________________Г.О. Гончарук</w:t>
            </w:r>
          </w:p>
        </w:tc>
        <w:tc>
          <w:tcPr/>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pacing w:line="240" w:lineRule="auto"/>
              <w:ind w:left="0" w:hanging="2"/>
              <w:jc w:val="right"/>
              <w:rPr>
                <w:color w:val="000000"/>
                <w:sz w:val="24"/>
                <w:szCs w:val="24"/>
                <w:highlight w:val="white"/>
              </w:rPr>
            </w:pPr>
            <w:r w:rsidDel="00000000" w:rsidR="00000000" w:rsidRPr="00000000">
              <w:rPr>
                <w:b w:val="1"/>
                <w:color w:val="000000"/>
                <w:sz w:val="24"/>
                <w:szCs w:val="24"/>
                <w:rtl w:val="0"/>
              </w:rPr>
              <w:t xml:space="preserve">«</w:t>
            </w:r>
            <w:r w:rsidDel="00000000" w:rsidR="00000000" w:rsidRPr="00000000">
              <w:rPr>
                <w:b w:val="1"/>
                <w:color w:val="000000"/>
                <w:sz w:val="24"/>
                <w:szCs w:val="24"/>
                <w:highlight w:val="white"/>
                <w:rtl w:val="0"/>
              </w:rPr>
              <w:t xml:space="preserve">УТВЕРЖДАЮ»</w:t>
            </w: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pacing w:line="240" w:lineRule="auto"/>
              <w:ind w:left="0" w:hanging="2"/>
              <w:jc w:val="right"/>
              <w:rPr>
                <w:color w:val="000000"/>
                <w:sz w:val="24"/>
                <w:szCs w:val="24"/>
                <w:highlight w:val="white"/>
              </w:rPr>
            </w:pPr>
            <w:r w:rsidDel="00000000" w:rsidR="00000000" w:rsidRPr="00000000">
              <w:rPr>
                <w:color w:val="000000"/>
                <w:sz w:val="24"/>
                <w:szCs w:val="24"/>
                <w:highlight w:val="white"/>
                <w:rtl w:val="0"/>
              </w:rPr>
              <w:t xml:space="preserve">Вр.и.о. председателя Комитета</w:t>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pacing w:line="240" w:lineRule="auto"/>
              <w:ind w:left="0" w:hanging="2"/>
              <w:jc w:val="right"/>
              <w:rPr>
                <w:color w:val="000000"/>
                <w:sz w:val="24"/>
                <w:szCs w:val="24"/>
                <w:highlight w:val="white"/>
              </w:rPr>
            </w:pPr>
            <w:r w:rsidDel="00000000" w:rsidR="00000000" w:rsidRPr="00000000">
              <w:rPr>
                <w:color w:val="000000"/>
                <w:sz w:val="24"/>
                <w:szCs w:val="24"/>
                <w:highlight w:val="white"/>
                <w:rtl w:val="0"/>
              </w:rPr>
              <w:t xml:space="preserve"> физической культуры и спорта</w:t>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line="240" w:lineRule="auto"/>
              <w:ind w:left="0" w:hanging="2"/>
              <w:jc w:val="right"/>
              <w:rPr>
                <w:color w:val="000000"/>
                <w:sz w:val="24"/>
                <w:szCs w:val="24"/>
                <w:highlight w:val="white"/>
              </w:rPr>
            </w:pPr>
            <w:r w:rsidDel="00000000" w:rsidR="00000000" w:rsidRPr="00000000">
              <w:rPr>
                <w:color w:val="000000"/>
                <w:sz w:val="24"/>
                <w:szCs w:val="24"/>
                <w:highlight w:val="white"/>
                <w:rtl w:val="0"/>
              </w:rPr>
              <w:t xml:space="preserve"> г. Радужный </w:t>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line="240" w:lineRule="auto"/>
              <w:ind w:left="0" w:hanging="2"/>
              <w:jc w:val="right"/>
              <w:rPr>
                <w:color w:val="000000"/>
                <w:sz w:val="24"/>
                <w:szCs w:val="24"/>
                <w:highlight w:val="white"/>
              </w:rPr>
            </w:pPr>
            <w:r w:rsidDel="00000000" w:rsidR="00000000" w:rsidRPr="00000000">
              <w:rPr>
                <w:color w:val="000000"/>
                <w:sz w:val="24"/>
                <w:szCs w:val="24"/>
                <w:highlight w:val="white"/>
                <w:rtl w:val="0"/>
              </w:rPr>
              <w:t xml:space="preserve">_________________А.Н.Бурин </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pacing w:line="240" w:lineRule="auto"/>
              <w:ind w:left="0" w:hanging="2"/>
              <w:jc w:val="right"/>
              <w:rPr>
                <w:color w:val="000000"/>
                <w:sz w:val="21"/>
                <w:szCs w:val="21"/>
                <w:highlight w:val="white"/>
              </w:rPr>
            </w:pPr>
            <w:r w:rsidDel="00000000" w:rsidR="00000000" w:rsidRPr="00000000">
              <w:rPr>
                <w:color w:val="000000"/>
                <w:sz w:val="21"/>
                <w:szCs w:val="21"/>
                <w:highlight w:val="white"/>
                <w:rtl w:val="0"/>
              </w:rPr>
              <w:t xml:space="preserve">«____»__________________2019 г.</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tc>
      </w:tr>
    </w:tbl>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line="240" w:lineRule="auto"/>
        <w:ind w:left="0" w:hanging="2"/>
        <w:rPr>
          <w:color w:val="000000"/>
          <w:sz w:val="21"/>
          <w:szCs w:val="21"/>
          <w:highlight w:val="white"/>
        </w:rPr>
      </w:pPr>
      <w:r w:rsidDel="00000000" w:rsidR="00000000" w:rsidRPr="00000000">
        <w:rPr>
          <w:color w:val="000000"/>
          <w:sz w:val="21"/>
          <w:szCs w:val="21"/>
          <w:highlight w:val="white"/>
          <w:rtl w:val="0"/>
        </w:rPr>
        <w:t xml:space="preserve">«____»__________________2019 г.</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line="240" w:lineRule="auto"/>
        <w:ind w:left="0" w:hanging="2"/>
        <w:rPr>
          <w:b w:val="1"/>
          <w:color w:val="000000"/>
          <w:sz w:val="24"/>
          <w:szCs w:val="24"/>
          <w:u w:val="single"/>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ПОЛОЖЕНИЕ</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 О проведении открытого регионального турнира по художественной гимнастике </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«Дебют»</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tabs>
          <w:tab w:val="center" w:pos="4677"/>
          <w:tab w:val="left" w:pos="7635"/>
        </w:tabs>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1.Цели и задачи</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Соревнования по художественной гимнастике проводятся в соответствии с Единым календарным планом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на 2017 год и правилами соревнований по виду спорта «Художественная гимнастика», утвержденными приказом Мин. спорта России от «25»  ноября 2016 года № 1216, в редакции от 04 мая 2017 года №413 с целью развития и популяризации художественной гимнастики в Ханты - Мансийском автономном округе – Югре.</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Основные задачи:     </w:t>
      </w:r>
    </w:p>
    <w:p w:rsidR="00000000" w:rsidDel="00000000" w:rsidP="00000000" w:rsidRDefault="00000000" w:rsidRPr="00000000" w14:paraId="0000001A">
      <w:pPr>
        <w:widowControl w:val="1"/>
        <w:numPr>
          <w:ilvl w:val="0"/>
          <w:numId w:val="3"/>
        </w:numPr>
        <w:pBdr>
          <w:top w:space="0" w:sz="0" w:val="nil"/>
          <w:left w:space="0" w:sz="0" w:val="nil"/>
          <w:bottom w:space="0" w:sz="0" w:val="nil"/>
          <w:right w:space="0" w:sz="0" w:val="nil"/>
          <w:between w:space="0" w:sz="0" w:val="nil"/>
        </w:pBdr>
        <w:tabs>
          <w:tab w:val="left" w:pos="284"/>
        </w:tabs>
        <w:spacing w:line="240" w:lineRule="auto"/>
        <w:ind w:left="0" w:hanging="2"/>
        <w:jc w:val="both"/>
        <w:rPr>
          <w:color w:val="000000"/>
          <w:sz w:val="24"/>
          <w:szCs w:val="24"/>
        </w:rPr>
      </w:pPr>
      <w:r w:rsidDel="00000000" w:rsidR="00000000" w:rsidRPr="00000000">
        <w:rPr>
          <w:color w:val="000000"/>
          <w:sz w:val="24"/>
          <w:szCs w:val="24"/>
          <w:rtl w:val="0"/>
        </w:rPr>
        <w:t xml:space="preserve">повышение уровня спортивного мастерства, выполнение разрядных нормативов и выявление лучших спортсменок;</w:t>
      </w:r>
    </w:p>
    <w:p w:rsidR="00000000" w:rsidDel="00000000" w:rsidP="00000000" w:rsidRDefault="00000000" w:rsidRPr="00000000" w14:paraId="0000001B">
      <w:pPr>
        <w:widowControl w:val="1"/>
        <w:numPr>
          <w:ilvl w:val="0"/>
          <w:numId w:val="3"/>
        </w:numPr>
        <w:pBdr>
          <w:top w:space="0" w:sz="0" w:val="nil"/>
          <w:left w:space="0" w:sz="0" w:val="nil"/>
          <w:bottom w:space="0" w:sz="0" w:val="nil"/>
          <w:right w:space="0" w:sz="0" w:val="nil"/>
          <w:between w:space="0" w:sz="0" w:val="nil"/>
        </w:pBdr>
        <w:tabs>
          <w:tab w:val="left" w:pos="284"/>
        </w:tabs>
        <w:spacing w:line="240" w:lineRule="auto"/>
        <w:ind w:left="0" w:hanging="2"/>
        <w:jc w:val="both"/>
        <w:rPr>
          <w:color w:val="000000"/>
          <w:sz w:val="24"/>
          <w:szCs w:val="24"/>
        </w:rPr>
      </w:pPr>
      <w:r w:rsidDel="00000000" w:rsidR="00000000" w:rsidRPr="00000000">
        <w:rPr>
          <w:color w:val="000000"/>
          <w:sz w:val="24"/>
          <w:szCs w:val="24"/>
          <w:rtl w:val="0"/>
        </w:rPr>
        <w:t xml:space="preserve">обмен опытом работы тренеров-преподавателей;</w:t>
      </w:r>
    </w:p>
    <w:p w:rsidR="00000000" w:rsidDel="00000000" w:rsidP="00000000" w:rsidRDefault="00000000" w:rsidRPr="00000000" w14:paraId="0000001C">
      <w:pPr>
        <w:widowControl w:val="1"/>
        <w:numPr>
          <w:ilvl w:val="0"/>
          <w:numId w:val="3"/>
        </w:numPr>
        <w:pBdr>
          <w:top w:space="0" w:sz="0" w:val="nil"/>
          <w:left w:space="0" w:sz="0" w:val="nil"/>
          <w:bottom w:space="0" w:sz="0" w:val="nil"/>
          <w:right w:space="0" w:sz="0" w:val="nil"/>
          <w:between w:space="0" w:sz="0" w:val="nil"/>
        </w:pBdr>
        <w:tabs>
          <w:tab w:val="left" w:pos="284"/>
        </w:tabs>
        <w:spacing w:line="240" w:lineRule="auto"/>
        <w:ind w:left="0" w:hanging="2"/>
        <w:jc w:val="both"/>
        <w:rPr>
          <w:color w:val="000000"/>
          <w:sz w:val="24"/>
          <w:szCs w:val="24"/>
        </w:rPr>
      </w:pPr>
      <w:r w:rsidDel="00000000" w:rsidR="00000000" w:rsidRPr="00000000">
        <w:rPr>
          <w:color w:val="000000"/>
          <w:sz w:val="24"/>
          <w:szCs w:val="24"/>
          <w:rtl w:val="0"/>
        </w:rPr>
        <w:t xml:space="preserve">укрепление дружеских и спортивных связей между городами России.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tabs>
          <w:tab w:val="left" w:pos="149"/>
        </w:tabs>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2. Сроки и место проведения</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Соревнования проводятся </w:t>
      </w:r>
      <w:r w:rsidDel="00000000" w:rsidR="00000000" w:rsidRPr="00000000">
        <w:rPr>
          <w:b w:val="1"/>
          <w:color w:val="000000"/>
          <w:sz w:val="24"/>
          <w:szCs w:val="24"/>
          <w:rtl w:val="0"/>
        </w:rPr>
        <w:t xml:space="preserve">с 09 по 13 марта 2019 года</w:t>
      </w:r>
      <w:r w:rsidDel="00000000" w:rsidR="00000000" w:rsidRPr="00000000">
        <w:rPr>
          <w:color w:val="000000"/>
          <w:sz w:val="24"/>
          <w:szCs w:val="24"/>
          <w:rtl w:val="0"/>
        </w:rPr>
        <w:t xml:space="preserve">, по адресу: ХМАО-Югра,                     г. Радужный, ул. Городской парк культуры и отдыха, строение 2, АУ СК «Сибирь».</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3.Руководство проведением соревнований</w:t>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Общее руководство проведением соревнований осуществляет РОО Федерации художественной гимнастики   Ханты-Мансийского автономного округа – Югры.</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Непосредственное проведение соревнований возлагается на РОО «Федерация художественной гимнастики ХМАО – Югры» и главную судейскую коллегию.</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Главный судья: Гончарук Г.О., ВК, г. Ханты-Мансийск.</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Зам. гл. судьи: Крутий А.В. I К. г. Радужный</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4.Требования к участникам соревнований, условия проведения</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К участию в соревнованиях допускаются команды муниципальных образований автономного округа и команды субъектов Российской Федерации (по приглашению).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Состав команды в личном многоборье: 10 гимнасток, 1 тренер, 1 судья. </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Состав команды по групповым упражнениям (многоборье): 12 гимнасток (в том числе 1 запасная), 1 тренер, 1 судья.</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4110"/>
        </w:tabs>
        <w:spacing w:line="240" w:lineRule="auto"/>
        <w:ind w:left="0" w:hanging="2"/>
        <w:rPr>
          <w:color w:val="000000"/>
          <w:sz w:val="24"/>
          <w:szCs w:val="24"/>
        </w:rPr>
      </w:pPr>
      <w:r w:rsidDel="00000000" w:rsidR="00000000" w:rsidRPr="00000000">
        <w:rPr>
          <w:b w:val="1"/>
          <w:color w:val="000000"/>
          <w:sz w:val="24"/>
          <w:szCs w:val="24"/>
          <w:rtl w:val="0"/>
        </w:rPr>
        <w:t xml:space="preserve">Индивидуальная программа:</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4110"/>
        </w:tabs>
        <w:spacing w:line="240" w:lineRule="auto"/>
        <w:ind w:left="0" w:hanging="2"/>
        <w:rPr>
          <w:color w:val="000000"/>
          <w:sz w:val="24"/>
          <w:szCs w:val="24"/>
        </w:rPr>
      </w:pPr>
      <w:r w:rsidDel="00000000" w:rsidR="00000000" w:rsidRPr="00000000">
        <w:rPr>
          <w:b w:val="1"/>
          <w:color w:val="000000"/>
          <w:sz w:val="24"/>
          <w:szCs w:val="24"/>
          <w:rtl w:val="0"/>
        </w:rPr>
        <w:t xml:space="preserve">Группа «А»</w:t>
        <w:tab/>
      </w:r>
      <w:r w:rsidDel="00000000" w:rsidR="00000000" w:rsidRPr="00000000">
        <w:rPr>
          <w:rtl w:val="0"/>
        </w:rPr>
      </w:r>
    </w:p>
    <w:p w:rsidR="00000000" w:rsidDel="00000000" w:rsidP="00000000" w:rsidRDefault="00000000" w:rsidRPr="00000000" w14:paraId="0000002D">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2006 г.р. по программе КМС спортивного разряда (4 вида)</w:t>
      </w:r>
    </w:p>
    <w:p w:rsidR="00000000" w:rsidDel="00000000" w:rsidP="00000000" w:rsidRDefault="00000000" w:rsidRPr="00000000" w14:paraId="0000002E">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2007 г.р. по программе I спортивного разряда (б/п + 3 вида)</w:t>
      </w:r>
    </w:p>
    <w:p w:rsidR="00000000" w:rsidDel="00000000" w:rsidP="00000000" w:rsidRDefault="00000000" w:rsidRPr="00000000" w14:paraId="0000002F">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2008 г.р. по программе I спортивного разряда (б/п +3 вида)</w:t>
      </w:r>
    </w:p>
    <w:p w:rsidR="00000000" w:rsidDel="00000000" w:rsidP="00000000" w:rsidRDefault="00000000" w:rsidRPr="00000000" w14:paraId="00000030">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2009 г.р. по программе II спортивного разряда (б/п +3 вида)</w:t>
      </w:r>
    </w:p>
    <w:p w:rsidR="00000000" w:rsidDel="00000000" w:rsidP="00000000" w:rsidRDefault="00000000" w:rsidRPr="00000000" w14:paraId="00000031">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2010 г.р. по программе III спортивный разряда (б/п +2 вид)</w:t>
      </w:r>
    </w:p>
    <w:p w:rsidR="00000000" w:rsidDel="00000000" w:rsidP="00000000" w:rsidRDefault="00000000" w:rsidRPr="00000000" w14:paraId="00000032">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2011 г.р. по программе I юношеского разряда (б/п +1 вид)</w:t>
      </w:r>
    </w:p>
    <w:p w:rsidR="00000000" w:rsidDel="00000000" w:rsidP="00000000" w:rsidRDefault="00000000" w:rsidRPr="00000000" w14:paraId="00000033">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2012 г.р. II юношеского разряда (б/п)</w:t>
      </w:r>
    </w:p>
    <w:p w:rsidR="00000000" w:rsidDel="00000000" w:rsidP="00000000" w:rsidRDefault="00000000" w:rsidRPr="00000000" w14:paraId="00000034">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2013 г.р.III юношеский разряд (б/п)</w:t>
      </w:r>
    </w:p>
    <w:p w:rsidR="00000000" w:rsidDel="00000000" w:rsidP="00000000" w:rsidRDefault="00000000" w:rsidRPr="00000000" w14:paraId="00000035">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2014 г.р. б/р (б/п)</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4110"/>
        </w:tabs>
        <w:spacing w:line="240" w:lineRule="auto"/>
        <w:ind w:left="0" w:hanging="2"/>
        <w:rPr>
          <w:color w:val="000000"/>
          <w:sz w:val="24"/>
          <w:szCs w:val="24"/>
        </w:rPr>
      </w:pPr>
      <w:r w:rsidDel="00000000" w:rsidR="00000000" w:rsidRPr="00000000">
        <w:rPr>
          <w:b w:val="1"/>
          <w:color w:val="000000"/>
          <w:sz w:val="24"/>
          <w:szCs w:val="24"/>
          <w:rtl w:val="0"/>
        </w:rPr>
        <w:t xml:space="preserve">Группа «B»</w:t>
        <w:tab/>
      </w:r>
      <w:r w:rsidDel="00000000" w:rsidR="00000000" w:rsidRPr="00000000">
        <w:rPr>
          <w:rtl w:val="0"/>
        </w:rPr>
      </w:r>
    </w:p>
    <w:p w:rsidR="00000000" w:rsidDel="00000000" w:rsidP="00000000" w:rsidRDefault="00000000" w:rsidRPr="00000000" w14:paraId="00000037">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2006 г.р. по программе КМС спортивного разряда (3 вида)</w:t>
      </w:r>
    </w:p>
    <w:p w:rsidR="00000000" w:rsidDel="00000000" w:rsidP="00000000" w:rsidRDefault="00000000" w:rsidRPr="00000000" w14:paraId="00000038">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2007 г.р. по программе I спортивного разряда (3 вида)</w:t>
      </w:r>
    </w:p>
    <w:p w:rsidR="00000000" w:rsidDel="00000000" w:rsidP="00000000" w:rsidRDefault="00000000" w:rsidRPr="00000000" w14:paraId="00000039">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2008 г.р. по программе I спортивного разряда (б/п +2 вида)</w:t>
      </w:r>
    </w:p>
    <w:p w:rsidR="00000000" w:rsidDel="00000000" w:rsidP="00000000" w:rsidRDefault="00000000" w:rsidRPr="00000000" w14:paraId="0000003A">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2009 г.р. по программе II спортивного разряда (б/п +2 вида)</w:t>
      </w:r>
    </w:p>
    <w:p w:rsidR="00000000" w:rsidDel="00000000" w:rsidP="00000000" w:rsidRDefault="00000000" w:rsidRPr="00000000" w14:paraId="0000003B">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2010 г.р. по программе III спортивного разряда (б/п +1 вид)</w:t>
      </w:r>
    </w:p>
    <w:p w:rsidR="00000000" w:rsidDel="00000000" w:rsidP="00000000" w:rsidRDefault="00000000" w:rsidRPr="00000000" w14:paraId="0000003C">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2011 г.р. по программе I юношеского разряда (б/п )</w:t>
      </w:r>
    </w:p>
    <w:p w:rsidR="00000000" w:rsidDel="00000000" w:rsidP="00000000" w:rsidRDefault="00000000" w:rsidRPr="00000000" w14:paraId="0000003D">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2012 г.р. по программе II юношеского разряда (б/п)</w:t>
      </w:r>
    </w:p>
    <w:p w:rsidR="00000000" w:rsidDel="00000000" w:rsidP="00000000" w:rsidRDefault="00000000" w:rsidRPr="00000000" w14:paraId="0000003E">
      <w:pPr>
        <w:widowControl w:val="1"/>
        <w:numPr>
          <w:ilvl w:val="1"/>
          <w:numId w:val="4"/>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2013 г.р.по программе III юношеского разряда (б/п)</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Групповые упражнения:</w:t>
      </w:r>
      <w:r w:rsidDel="00000000" w:rsidR="00000000" w:rsidRPr="00000000">
        <w:rPr>
          <w:rtl w:val="0"/>
        </w:rPr>
      </w:r>
    </w:p>
    <w:p w:rsidR="00000000" w:rsidDel="00000000" w:rsidP="00000000" w:rsidRDefault="00000000" w:rsidRPr="00000000" w14:paraId="00000042">
      <w:pPr>
        <w:widowControl w:val="1"/>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2007 – 2008 г.р. по программе I спортивного разряда (2 вида)</w:t>
      </w:r>
    </w:p>
    <w:p w:rsidR="00000000" w:rsidDel="00000000" w:rsidP="00000000" w:rsidRDefault="00000000" w:rsidRPr="00000000" w14:paraId="00000043">
      <w:pPr>
        <w:widowControl w:val="1"/>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2008 – 2009 г.р. по программе II спортивного разряда (б/п +1 вид) </w:t>
      </w:r>
    </w:p>
    <w:p w:rsidR="00000000" w:rsidDel="00000000" w:rsidP="00000000" w:rsidRDefault="00000000" w:rsidRPr="00000000" w14:paraId="00000044">
      <w:pPr>
        <w:widowControl w:val="1"/>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2009 – 2010 г.р. по программе III спортивного разряда (б/п +1 вид)</w:t>
      </w:r>
    </w:p>
    <w:p w:rsidR="00000000" w:rsidDel="00000000" w:rsidP="00000000" w:rsidRDefault="00000000" w:rsidRPr="00000000" w14:paraId="00000045">
      <w:pPr>
        <w:widowControl w:val="1"/>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2010– 2011 г.р. по программе I юношеский разряда (б/п)</w:t>
      </w:r>
    </w:p>
    <w:p w:rsidR="00000000" w:rsidDel="00000000" w:rsidP="00000000" w:rsidRDefault="00000000" w:rsidRPr="00000000" w14:paraId="00000046">
      <w:pPr>
        <w:widowControl w:val="1"/>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2011-2012 г.р. по программе II юношеский разряда (б/п)</w:t>
      </w:r>
    </w:p>
    <w:p w:rsidR="00000000" w:rsidDel="00000000" w:rsidP="00000000" w:rsidRDefault="00000000" w:rsidRPr="00000000" w14:paraId="00000047">
      <w:pPr>
        <w:widowControl w:val="1"/>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2012-2013 г.р. по программе III юношеский разряда (б/п)</w:t>
      </w:r>
    </w:p>
    <w:p w:rsidR="00000000" w:rsidDel="00000000" w:rsidP="00000000" w:rsidRDefault="00000000" w:rsidRPr="00000000" w14:paraId="00000048">
      <w:pPr>
        <w:widowControl w:val="1"/>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2013-2014 г.р. по программе III юношеский разряд (б/п)</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Судья должен предоставить на мандатную комиссию копии следующих документов:</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ИНН, СНИЛС, паспорт с регистрацией по месту жительства, удостоверение судьи или копию приказа о присвоении судейской категории.</w:t>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line="240" w:lineRule="auto"/>
        <w:ind w:left="0" w:hanging="2"/>
        <w:jc w:val="both"/>
        <w:rPr>
          <w:b w:val="1"/>
          <w:color w:val="000000"/>
          <w:sz w:val="24"/>
          <w:szCs w:val="24"/>
        </w:rPr>
      </w:pPr>
      <w:r w:rsidDel="00000000" w:rsidR="00000000" w:rsidRPr="00000000">
        <w:rPr>
          <w:b w:val="1"/>
          <w:color w:val="000000"/>
          <w:sz w:val="24"/>
          <w:szCs w:val="24"/>
          <w:rtl w:val="0"/>
        </w:rPr>
        <w:t xml:space="preserve">Судьи должны иметь форму, соответствующую правилам соревнований. </w:t>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0" w:hanging="2"/>
        <w:jc w:val="center"/>
        <w:rPr>
          <w:color w:val="000000"/>
          <w:sz w:val="24"/>
          <w:szCs w:val="24"/>
        </w:rPr>
      </w:pPr>
      <w:r w:rsidDel="00000000" w:rsidR="00000000" w:rsidRPr="00000000">
        <w:rPr>
          <w:b w:val="1"/>
          <w:color w:val="000000"/>
          <w:sz w:val="24"/>
          <w:szCs w:val="24"/>
          <w:rtl w:val="0"/>
        </w:rPr>
        <w:t xml:space="preserve">5. Программа соревнований</w:t>
      </w:r>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09 марта 2019 г.</w:t>
      </w: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День приезда</w:t>
      </w:r>
      <w:r w:rsidDel="00000000" w:rsidR="00000000" w:rsidRPr="00000000">
        <w:rPr>
          <w:rtl w:val="0"/>
        </w:rPr>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pacing w:line="240" w:lineRule="auto"/>
        <w:ind w:left="0" w:right="525" w:hanging="2"/>
        <w:jc w:val="both"/>
        <w:rPr>
          <w:color w:val="000000"/>
          <w:sz w:val="24"/>
          <w:szCs w:val="24"/>
        </w:rPr>
      </w:pPr>
      <w:r w:rsidDel="00000000" w:rsidR="00000000" w:rsidRPr="00000000">
        <w:rPr>
          <w:color w:val="000000"/>
          <w:sz w:val="24"/>
          <w:szCs w:val="24"/>
          <w:rtl w:val="0"/>
        </w:rPr>
        <w:t xml:space="preserve">12.00-20.00 час. – официальная тренировка, опробование площадки</w:t>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15.00-18.00 час. – заседание мандатной комиссии</w:t>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18.00 час. – заседание судейской коллегии</w:t>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10 марта   2019 г.</w:t>
      </w: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10.00 час. – начало соревнований</w:t>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Личное многоборье (первый день)</w:t>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Групповые упражнения (1 вид программы)</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11 марта 2019 г.</w:t>
      </w: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10.00 час. – начало соревнований</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Личное многоборье (второй день)</w:t>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Групповые упражнения (2 вид программы)</w:t>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14.00 час. – торжественное открытие соревнований и награждение групповых упражнений</w:t>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15.00 час. – личное многоборье</w:t>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12 марта 2019 г.</w:t>
      </w: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10.00 час. – начало соревнований</w:t>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Личное многоборье (третий день)</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15.00 час. – показательные выступления</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40" w:lineRule="auto"/>
        <w:ind w:left="0" w:hanging="2"/>
        <w:rPr>
          <w:color w:val="000000"/>
          <w:sz w:val="24"/>
          <w:szCs w:val="24"/>
        </w:rPr>
      </w:pPr>
      <w:r w:rsidDel="00000000" w:rsidR="00000000" w:rsidRPr="00000000">
        <w:rPr>
          <w:color w:val="000000"/>
          <w:sz w:val="24"/>
          <w:szCs w:val="24"/>
          <w:rtl w:val="0"/>
        </w:rPr>
        <w:t xml:space="preserve">15.30 час.</w:t>
      </w:r>
      <w:r w:rsidDel="00000000" w:rsidR="00000000" w:rsidRPr="00000000">
        <w:rPr>
          <w:b w:val="1"/>
          <w:color w:val="000000"/>
          <w:sz w:val="24"/>
          <w:szCs w:val="24"/>
          <w:rtl w:val="0"/>
        </w:rPr>
        <w:t xml:space="preserve"> – </w:t>
      </w:r>
      <w:r w:rsidDel="00000000" w:rsidR="00000000" w:rsidRPr="00000000">
        <w:rPr>
          <w:color w:val="000000"/>
          <w:sz w:val="24"/>
          <w:szCs w:val="24"/>
          <w:rtl w:val="0"/>
        </w:rPr>
        <w:t xml:space="preserve">торжественное закрытие, награждение победителей и призеров в личном многоборье </w:t>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13 марта 2019 г.</w:t>
      </w:r>
      <w:r w:rsidDel="00000000" w:rsidR="00000000" w:rsidRPr="00000000">
        <w:rPr>
          <w:rtl w:val="0"/>
        </w:rPr>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День отъезда команд</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b w:val="1"/>
          <w:color w:val="000000"/>
          <w:sz w:val="24"/>
          <w:szCs w:val="24"/>
          <w:rtl w:val="0"/>
        </w:rPr>
        <w:t xml:space="preserve">Организаторы оставляют за собой право сократить программу соревнований!</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tabs>
          <w:tab w:val="left" w:pos="605"/>
          <w:tab w:val="left" w:pos="795"/>
        </w:tabs>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tabs>
          <w:tab w:val="left" w:pos="605"/>
          <w:tab w:val="left" w:pos="795"/>
        </w:tabs>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tabs>
          <w:tab w:val="left" w:pos="605"/>
          <w:tab w:val="left" w:pos="795"/>
        </w:tabs>
        <w:spacing w:line="240" w:lineRule="auto"/>
        <w:ind w:left="0" w:hanging="2"/>
        <w:jc w:val="center"/>
        <w:rPr>
          <w:color w:val="000000"/>
          <w:sz w:val="24"/>
          <w:szCs w:val="24"/>
        </w:rPr>
      </w:pPr>
      <w:r w:rsidDel="00000000" w:rsidR="00000000" w:rsidRPr="00000000">
        <w:rPr>
          <w:b w:val="1"/>
          <w:color w:val="000000"/>
          <w:sz w:val="24"/>
          <w:szCs w:val="24"/>
          <w:rtl w:val="0"/>
        </w:rPr>
        <w:t xml:space="preserve">6. Определение победителей</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tabs>
          <w:tab w:val="left" w:pos="605"/>
        </w:tabs>
        <w:spacing w:line="240" w:lineRule="auto"/>
        <w:ind w:left="0" w:hanging="2"/>
        <w:jc w:val="both"/>
        <w:rPr>
          <w:color w:val="000000"/>
          <w:sz w:val="24"/>
          <w:szCs w:val="24"/>
        </w:rPr>
      </w:pPr>
      <w:r w:rsidDel="00000000" w:rsidR="00000000" w:rsidRPr="00000000">
        <w:rPr>
          <w:color w:val="000000"/>
          <w:sz w:val="24"/>
          <w:szCs w:val="24"/>
          <w:rtl w:val="0"/>
        </w:rPr>
        <w:tab/>
        <w:t xml:space="preserve">Победители и призеры в личном первенстве в подгруппах «А» и «В», в групповых упражнениях определяются по наибольшей сумме баллов.</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tabs>
          <w:tab w:val="left" w:pos="605"/>
          <w:tab w:val="left" w:pos="3945"/>
        </w:tabs>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tabs>
          <w:tab w:val="left" w:pos="605"/>
          <w:tab w:val="left" w:pos="3945"/>
        </w:tabs>
        <w:spacing w:line="240" w:lineRule="auto"/>
        <w:ind w:left="0" w:hanging="2"/>
        <w:jc w:val="center"/>
        <w:rPr>
          <w:color w:val="000000"/>
          <w:sz w:val="24"/>
          <w:szCs w:val="24"/>
        </w:rPr>
      </w:pPr>
      <w:r w:rsidDel="00000000" w:rsidR="00000000" w:rsidRPr="00000000">
        <w:rPr>
          <w:b w:val="1"/>
          <w:color w:val="000000"/>
          <w:sz w:val="24"/>
          <w:szCs w:val="24"/>
          <w:rtl w:val="0"/>
        </w:rPr>
        <w:t xml:space="preserve">7. Награждение участников соревнований</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Участницы, занявшие 1,2,3 места в личном многоборье и групповых упражнениях в каждой возрастной категории, в каждой группе награждаются призом, грамотами и медалями соответствующих степеней, 4,5,6 места в личном многоборье награждаются грамотами и призами. Все участницы турнира будут награждены памятными подарками.</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8.Финансирование и расходы</w:t>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Расходы, связанные с организацией и проведением, несут: </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РОО «Федерации художественной гимнастики ХМАО - Югры».</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color w:val="000000"/>
          <w:sz w:val="24"/>
          <w:szCs w:val="24"/>
          <w:rtl w:val="0"/>
        </w:rPr>
        <w:t xml:space="preserve">         Расходы по командированию участников соревнований (проезд в оба направления, суточные в пути, проживание и питание в дни соревнований,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9.Обеспечение безопасности участников соревнований и зрителей</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tabs>
          <w:tab w:val="left" w:pos="0"/>
        </w:tabs>
        <w:spacing w:line="240" w:lineRule="auto"/>
        <w:ind w:left="0" w:hanging="2"/>
        <w:jc w:val="both"/>
        <w:rPr>
          <w:color w:val="000000"/>
          <w:sz w:val="24"/>
          <w:szCs w:val="24"/>
        </w:rPr>
      </w:pPr>
      <w:r w:rsidDel="00000000" w:rsidR="00000000" w:rsidRPr="00000000">
        <w:rPr>
          <w:b w:val="1"/>
          <w:color w:val="000000"/>
          <w:sz w:val="24"/>
          <w:szCs w:val="24"/>
          <w:rtl w:val="0"/>
        </w:rPr>
        <w:t xml:space="preserve">9.1.</w:t>
      </w:r>
      <w:r w:rsidDel="00000000" w:rsidR="00000000" w:rsidRPr="00000000">
        <w:rPr>
          <w:color w:val="000000"/>
          <w:sz w:val="24"/>
          <w:szCs w:val="24"/>
          <w:rtl w:val="0"/>
        </w:rPr>
        <w:t xml:space="preserve"> 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w:t>
      </w:r>
      <w:r w:rsidDel="00000000" w:rsidR="00000000" w:rsidRPr="00000000">
        <w:rPr>
          <w:b w:val="1"/>
          <w:color w:val="000000"/>
          <w:sz w:val="24"/>
          <w:szCs w:val="24"/>
          <w:rtl w:val="0"/>
        </w:rPr>
        <w:t xml:space="preserve">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Спортивные объекты должны соответствовать всем требованиям и правилами соревнований по виду спорта «Художественная гимнастика», утвержденными приказом Мин. спорта России от «25» ноября 2016 года № 1216, наличие спортивного оборудования и инвентаря должно соответствовать стандартам. </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0"/>
        </w:tabs>
        <w:spacing w:line="240" w:lineRule="auto"/>
        <w:ind w:left="0" w:hanging="2"/>
        <w:jc w:val="both"/>
        <w:rPr>
          <w:color w:val="000000"/>
          <w:sz w:val="24"/>
          <w:szCs w:val="24"/>
        </w:rPr>
      </w:pPr>
      <w:r w:rsidDel="00000000" w:rsidR="00000000" w:rsidRPr="00000000">
        <w:rPr>
          <w:b w:val="1"/>
          <w:color w:val="000000"/>
          <w:sz w:val="24"/>
          <w:szCs w:val="24"/>
          <w:rtl w:val="0"/>
        </w:rPr>
        <w:t xml:space="preserve">Директору спортивного сооружения, главному судье соревнований, руководителю органа управления физической культурой и спортом муниципального образования</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0"/>
        </w:tabs>
        <w:spacing w:line="240" w:lineRule="auto"/>
        <w:ind w:left="0" w:hanging="2"/>
        <w:jc w:val="both"/>
        <w:rPr>
          <w:color w:val="000000"/>
          <w:sz w:val="24"/>
          <w:szCs w:val="24"/>
        </w:rPr>
      </w:pPr>
      <w:r w:rsidDel="00000000" w:rsidR="00000000" w:rsidRPr="00000000">
        <w:rPr>
          <w:b w:val="1"/>
          <w:color w:val="000000"/>
          <w:sz w:val="24"/>
          <w:szCs w:val="24"/>
          <w:rtl w:val="0"/>
        </w:rPr>
        <w:t xml:space="preserve">9.2. Медицинское обслуживание соревнований обеспечивается в соответствии с приказом Минздрава России от 01.03.2016 №134н</w:t>
      </w:r>
      <w:r w:rsidDel="00000000" w:rsidR="00000000" w:rsidRPr="00000000">
        <w:rPr>
          <w:color w:val="000000"/>
          <w:sz w:val="24"/>
          <w:szCs w:val="24"/>
          <w:rtl w:val="0"/>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pacing w:line="240" w:lineRule="auto"/>
        <w:ind w:left="0" w:hanging="2"/>
        <w:jc w:val="both"/>
        <w:rPr>
          <w:b w:val="1"/>
          <w:color w:val="000000"/>
          <w:sz w:val="24"/>
          <w:szCs w:val="24"/>
        </w:rPr>
      </w:pPr>
      <w:r w:rsidDel="00000000" w:rsidR="00000000" w:rsidRPr="00000000">
        <w:rPr>
          <w:b w:val="1"/>
          <w:color w:val="000000"/>
          <w:sz w:val="24"/>
          <w:szCs w:val="24"/>
          <w:rtl w:val="0"/>
        </w:rPr>
        <w:t xml:space="preserve">9.3. Субъектам физической культуры и спорта осуществляющим деятельность в Ханты-Мансийском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5.</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b w:val="1"/>
          <w:color w:val="000000"/>
          <w:sz w:val="24"/>
          <w:szCs w:val="24"/>
          <w:rtl w:val="0"/>
        </w:rPr>
        <w:t xml:space="preserve">         9.4. 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 включая перевозку от места проживания до места проведения соревнований и обратно.</w:t>
      </w:r>
      <w:r w:rsidDel="00000000" w:rsidR="00000000" w:rsidRPr="00000000">
        <w:rPr>
          <w:rtl w:val="0"/>
        </w:rPr>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color w:val="000000"/>
          <w:sz w:val="24"/>
          <w:szCs w:val="24"/>
          <w:rtl w:val="0"/>
        </w:rPr>
        <w:t xml:space="preserve">В срок </w:t>
      </w:r>
      <w:r w:rsidDel="00000000" w:rsidR="00000000" w:rsidRPr="00000000">
        <w:rPr>
          <w:b w:val="1"/>
          <w:color w:val="000000"/>
          <w:sz w:val="24"/>
          <w:szCs w:val="24"/>
          <w:rtl w:val="0"/>
        </w:rPr>
        <w:t xml:space="preserve">до 20 февраля  2019 года</w:t>
      </w:r>
      <w:r w:rsidDel="00000000" w:rsidR="00000000" w:rsidRPr="00000000">
        <w:rPr>
          <w:color w:val="000000"/>
          <w:sz w:val="24"/>
          <w:szCs w:val="24"/>
          <w:rtl w:val="0"/>
        </w:rPr>
        <w:t xml:space="preserve"> направить списки участников соревнований и копию уведомления об организованной перевозке детей директору соревнований Крутий А.В. по e-mail:</w:t>
      </w:r>
      <w:r w:rsidDel="00000000" w:rsidR="00000000" w:rsidRPr="00000000">
        <w:rPr>
          <w:b w:val="1"/>
          <w:color w:val="000000"/>
          <w:sz w:val="24"/>
          <w:szCs w:val="24"/>
          <w:rtl w:val="0"/>
        </w:rPr>
        <w:t xml:space="preserve">gimnasticaraduga@mail.ru</w:t>
      </w:r>
      <w:r w:rsidDel="00000000" w:rsidR="00000000" w:rsidRPr="00000000">
        <w:rPr>
          <w:color w:val="000000"/>
          <w:sz w:val="24"/>
          <w:szCs w:val="24"/>
          <w:rtl w:val="0"/>
        </w:rPr>
        <w:t xml:space="preserve">,телефон для связи </w:t>
      </w:r>
      <w:r w:rsidDel="00000000" w:rsidR="00000000" w:rsidRPr="00000000">
        <w:rPr>
          <w:b w:val="1"/>
          <w:color w:val="000000"/>
          <w:sz w:val="24"/>
          <w:szCs w:val="24"/>
          <w:rtl w:val="0"/>
        </w:rPr>
        <w:t xml:space="preserve">89226592010</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0" w:right="10" w:hanging="2"/>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0" w:right="10" w:hanging="2"/>
        <w:rPr>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0" w:right="10" w:hanging="2"/>
        <w:jc w:val="center"/>
        <w:rPr>
          <w:color w:val="000000"/>
          <w:sz w:val="24"/>
          <w:szCs w:val="24"/>
        </w:rPr>
      </w:pPr>
      <w:r w:rsidDel="00000000" w:rsidR="00000000" w:rsidRPr="00000000">
        <w:rPr>
          <w:b w:val="1"/>
          <w:color w:val="000000"/>
          <w:sz w:val="24"/>
          <w:szCs w:val="24"/>
          <w:rtl w:val="0"/>
        </w:rPr>
        <w:t xml:space="preserve">10. Страхование участников</w:t>
      </w: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Участие в соревнованиях осуществляется только при наличии договора (оригинал) о страховании: несчастного случая, жизни, здоровья участников соревнований, который предоставляется в мандатную комиссию.</w: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Страхование участников соревнований производится за счёт командирующих организаций. Страхование может производиться как за счёт бюджетных, так и внебюджетных средств, в рамках действующего законодательства РФ и субъектов РФ.</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0" w:right="10" w:hanging="2"/>
        <w:jc w:val="center"/>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0" w:right="10" w:hanging="2"/>
        <w:jc w:val="center"/>
        <w:rPr>
          <w:color w:val="000000"/>
          <w:sz w:val="24"/>
          <w:szCs w:val="24"/>
        </w:rPr>
      </w:pPr>
      <w:r w:rsidDel="00000000" w:rsidR="00000000" w:rsidRPr="00000000">
        <w:rPr>
          <w:b w:val="1"/>
          <w:color w:val="000000"/>
          <w:sz w:val="24"/>
          <w:szCs w:val="24"/>
          <w:rtl w:val="0"/>
        </w:rPr>
        <w:t xml:space="preserve">11. Заявки</w:t>
      </w: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pacing w:line="240" w:lineRule="auto"/>
        <w:ind w:left="0" w:right="-2" w:hanging="2"/>
        <w:jc w:val="both"/>
        <w:rPr>
          <w:rFonts w:ascii="Calibri" w:cs="Calibri" w:eastAsia="Calibri" w:hAnsi="Calibri"/>
          <w:color w:val="000000"/>
          <w:sz w:val="24"/>
          <w:szCs w:val="24"/>
        </w:rPr>
      </w:pPr>
      <w:r w:rsidDel="00000000" w:rsidR="00000000" w:rsidRPr="00000000">
        <w:rPr>
          <w:color w:val="000000"/>
          <w:sz w:val="24"/>
          <w:szCs w:val="24"/>
          <w:rtl w:val="0"/>
        </w:rPr>
        <w:t xml:space="preserve">Предварительные заявки (Приложение 2), заверенные подписью руководителя органа управления физической культурой и спортом муниципального образования или субъекта Федерации, на участие в соревнованиях по художественной гимнастике подаются </w:t>
      </w:r>
      <w:r w:rsidDel="00000000" w:rsidR="00000000" w:rsidRPr="00000000">
        <w:rPr>
          <w:b w:val="1"/>
          <w:color w:val="000000"/>
          <w:sz w:val="24"/>
          <w:szCs w:val="24"/>
          <w:rtl w:val="0"/>
        </w:rPr>
        <w:t xml:space="preserve">до 25 февраля 2019 г. </w:t>
      </w:r>
      <w:r w:rsidDel="00000000" w:rsidR="00000000" w:rsidRPr="00000000">
        <w:rPr>
          <w:color w:val="000000"/>
          <w:sz w:val="24"/>
          <w:szCs w:val="24"/>
          <w:rtl w:val="0"/>
        </w:rPr>
        <w:t xml:space="preserve">через сайт «Спорт вокруг», а так  же по e-mail: </w:t>
      </w:r>
      <w:hyperlink r:id="rId6">
        <w:r w:rsidDel="00000000" w:rsidR="00000000" w:rsidRPr="00000000">
          <w:rPr>
            <w:b w:val="1"/>
            <w:color w:val="0000ff"/>
            <w:sz w:val="24"/>
            <w:szCs w:val="24"/>
            <w:u w:val="single"/>
            <w:rtl w:val="0"/>
          </w:rPr>
          <w:t xml:space="preserve">gimnasticaraduga@mail.ru</w:t>
        </w:r>
      </w:hyperlink>
      <w:r w:rsidDel="00000000" w:rsidR="00000000" w:rsidRPr="00000000">
        <w:rPr>
          <w:b w:val="1"/>
          <w:color w:val="000000"/>
          <w:sz w:val="24"/>
          <w:szCs w:val="24"/>
          <w:rtl w:val="0"/>
        </w:rPr>
        <w:t xml:space="preserve"> </w:t>
      </w:r>
      <w:r w:rsidDel="00000000" w:rsidR="00000000" w:rsidRPr="00000000">
        <w:rPr>
          <w:color w:val="333333"/>
          <w:sz w:val="24"/>
          <w:szCs w:val="24"/>
          <w:highlight w:val="white"/>
          <w:rtl w:val="0"/>
        </w:rPr>
        <w:t xml:space="preserve">.</w:t>
      </w:r>
      <w:r w:rsidDel="00000000" w:rsidR="00000000" w:rsidRPr="00000000">
        <w:rPr>
          <w:color w:val="000000"/>
          <w:sz w:val="24"/>
          <w:szCs w:val="24"/>
          <w:rtl w:val="0"/>
        </w:rPr>
        <w:t xml:space="preserve">В случае несвоевременной подачи предварительной заявки организатор соревнований не несет ответственность за размещение команд.</w:t>
      </w:r>
      <w:r w:rsidDel="00000000" w:rsidR="00000000" w:rsidRPr="00000000">
        <w:rPr>
          <w:rFonts w:ascii="Arial" w:cs="Arial" w:eastAsia="Arial" w:hAnsi="Arial"/>
          <w:color w:val="333333"/>
          <w:highlight w:val="white"/>
          <w:rtl w:val="0"/>
        </w:rPr>
        <w:t xml:space="preserve"> </w:t>
      </w:r>
      <w:r w:rsidDel="00000000" w:rsidR="00000000" w:rsidRPr="00000000">
        <w:rPr>
          <w:b w:val="1"/>
          <w:color w:val="000000"/>
          <w:sz w:val="24"/>
          <w:szCs w:val="24"/>
          <w:rtl w:val="0"/>
        </w:rPr>
        <w:t xml:space="preserve">В случае несвоевременной подачи предварительной заявки, команды к участию в соревнованиях не допускаются.</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Представитель команды предоставляет на мандатной комиссии следующие документы:</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color w:val="000000"/>
          <w:sz w:val="24"/>
          <w:szCs w:val="24"/>
          <w:rtl w:val="0"/>
        </w:rPr>
        <w:t xml:space="preserve">именную заявку (Приложение 3),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подписанная руководителем органа управления физической культуры и спорта муниципального образования или субъекта федерации;</w:t>
      </w:r>
    </w:p>
    <w:p w:rsidR="00000000" w:rsidDel="00000000" w:rsidP="00000000" w:rsidRDefault="00000000" w:rsidRPr="00000000" w14:paraId="00000084">
      <w:pPr>
        <w:widowControl w:val="1"/>
        <w:numPr>
          <w:ilvl w:val="0"/>
          <w:numId w:val="6"/>
        </w:numPr>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color w:val="000000"/>
          <w:sz w:val="24"/>
          <w:szCs w:val="24"/>
          <w:rtl w:val="0"/>
        </w:rPr>
        <w:t xml:space="preserve">паспорт (для участников младше 14 лет – свидетельство о рождении); </w:t>
      </w:r>
    </w:p>
    <w:p w:rsidR="00000000" w:rsidDel="00000000" w:rsidP="00000000" w:rsidRDefault="00000000" w:rsidRPr="00000000" w14:paraId="00000085">
      <w:pPr>
        <w:widowControl w:val="1"/>
        <w:numPr>
          <w:ilvl w:val="0"/>
          <w:numId w:val="1"/>
        </w:numPr>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color w:val="000000"/>
          <w:sz w:val="24"/>
          <w:szCs w:val="24"/>
          <w:rtl w:val="0"/>
        </w:rPr>
        <w:t xml:space="preserve">квалификационная книжка;</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b w:val="1"/>
          <w:color w:val="000000"/>
          <w:sz w:val="24"/>
          <w:szCs w:val="24"/>
          <w:rtl w:val="0"/>
        </w:rPr>
        <w:t xml:space="preserve">оригинал договора о страховании несчастных случаев, жизни и здоровья при занятиях спортом;</w:t>
      </w: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tabs>
          <w:tab w:val="left" w:pos="567"/>
        </w:tabs>
        <w:spacing w:line="240" w:lineRule="auto"/>
        <w:ind w:left="0" w:hanging="2"/>
        <w:jc w:val="both"/>
        <w:rPr>
          <w:color w:val="000000"/>
          <w:sz w:val="24"/>
          <w:szCs w:val="24"/>
        </w:rPr>
      </w:pPr>
      <w:r w:rsidDel="00000000" w:rsidR="00000000" w:rsidRPr="00000000">
        <w:rPr>
          <w:b w:val="1"/>
          <w:color w:val="000000"/>
          <w:sz w:val="24"/>
          <w:szCs w:val="24"/>
          <w:rtl w:val="0"/>
        </w:rPr>
        <w:t xml:space="preserve">согласие на обработку персональных данных (Приложение 4).</w:t>
      </w:r>
      <w:r w:rsidDel="00000000" w:rsidR="00000000" w:rsidRPr="00000000">
        <w:rPr>
          <w:rtl w:val="0"/>
        </w:rPr>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pacing w:line="240" w:lineRule="auto"/>
        <w:ind w:left="0" w:right="-2" w:hanging="2"/>
        <w:jc w:val="both"/>
        <w:rPr>
          <w:rFonts w:ascii="Calibri" w:cs="Calibri" w:eastAsia="Calibri" w:hAnsi="Calibri"/>
          <w:color w:val="000000"/>
          <w:sz w:val="24"/>
          <w:szCs w:val="24"/>
        </w:rPr>
      </w:pPr>
      <w:r w:rsidDel="00000000" w:rsidR="00000000" w:rsidRPr="00000000">
        <w:rPr>
          <w:b w:val="1"/>
          <w:color w:val="000000"/>
          <w:sz w:val="24"/>
          <w:szCs w:val="24"/>
          <w:rtl w:val="0"/>
        </w:rPr>
        <w:t xml:space="preserve">В случае несвоевременной подачи предварительной заявки, команды к участию в соревнованиях не допускаются.</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0" w:right="29" w:hanging="2"/>
        <w:jc w:val="center"/>
        <w:rPr>
          <w:color w:val="00000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0" w:right="29" w:hanging="2"/>
        <w:jc w:val="center"/>
        <w:rPr>
          <w:color w:val="000000"/>
          <w:sz w:val="24"/>
          <w:szCs w:val="24"/>
        </w:rPr>
      </w:pPr>
      <w:r w:rsidDel="00000000" w:rsidR="00000000" w:rsidRPr="00000000">
        <w:rPr>
          <w:b w:val="1"/>
          <w:color w:val="000000"/>
          <w:sz w:val="24"/>
          <w:szCs w:val="24"/>
          <w:rtl w:val="0"/>
        </w:rPr>
        <w:t xml:space="preserve">Данное положение является официальным приглашением на соревнования</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Согласовано: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Заместитель начальника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Управления спортивно-массовых мероприятий</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____________________ А.В. Уланов</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1" w:right="57" w:hanging="3"/>
        <w:jc w:val="right"/>
        <w:rPr>
          <w:color w:val="000000"/>
        </w:rPr>
      </w:pPr>
      <w:r w:rsidDel="00000000" w:rsidR="00000000" w:rsidRPr="00000000">
        <w:rPr>
          <w:color w:val="000000"/>
          <w:sz w:val="28"/>
          <w:szCs w:val="28"/>
          <w:rtl w:val="0"/>
        </w:rPr>
        <w:t xml:space="preserve">                                          </w:t>
      </w:r>
      <w:r w:rsidDel="00000000" w:rsidR="00000000" w:rsidRPr="00000000">
        <w:rPr>
          <w:color w:val="000000"/>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right="57" w:hanging="2"/>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right="57" w:hanging="2"/>
        <w:jc w:val="right"/>
        <w:rPr>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right="57" w:hanging="2"/>
        <w:jc w:val="right"/>
        <w:rPr>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right="57" w:hanging="2"/>
        <w:jc w:val="right"/>
        <w:rPr>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right="57" w:hanging="2"/>
        <w:jc w:val="right"/>
        <w:rPr>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right="57" w:hanging="2"/>
        <w:jc w:val="right"/>
        <w:rPr>
          <w:color w:val="000000"/>
          <w:sz w:val="24"/>
          <w:szCs w:val="24"/>
        </w:rPr>
      </w:pPr>
      <w:r w:rsidDel="00000000" w:rsidR="00000000" w:rsidRPr="00000000">
        <w:rPr>
          <w:color w:val="000000"/>
          <w:sz w:val="24"/>
          <w:szCs w:val="24"/>
          <w:rtl w:val="0"/>
        </w:rPr>
        <w:t xml:space="preserve">Приложение 1</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К положению о проведении  открытого регионального</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 турнира по художественной гимнастике</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                                                                                                                                             «Дебют»</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rPr>
      </w:pPr>
      <w:r w:rsidDel="00000000" w:rsidR="00000000" w:rsidRPr="00000000">
        <w:rPr>
          <w:b w:val="1"/>
          <w:color w:val="000000"/>
          <w:rtl w:val="0"/>
        </w:rPr>
        <w:t xml:space="preserve">Дата: _________________________2019 года</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rPr>
      </w:pPr>
      <w:r w:rsidDel="00000000" w:rsidR="00000000" w:rsidRPr="00000000">
        <w:rPr>
          <w:b w:val="1"/>
          <w:color w:val="000000"/>
          <w:rtl w:val="0"/>
        </w:rPr>
        <w:t xml:space="preserve">Время: _________________________</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24"/>
          <w:szCs w:val="24"/>
        </w:rPr>
      </w:pPr>
      <w:r w:rsidDel="00000000" w:rsidR="00000000" w:rsidRPr="00000000">
        <w:rPr>
          <w:b w:val="1"/>
          <w:color w:val="000000"/>
          <w:sz w:val="24"/>
          <w:szCs w:val="24"/>
          <w:rtl w:val="0"/>
        </w:rPr>
        <w:t xml:space="preserve">АКТ ГОТОВНОСТИ</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16"/>
          <w:szCs w:val="16"/>
        </w:rPr>
      </w:pPr>
      <w:r w:rsidDel="00000000" w:rsidR="00000000" w:rsidRPr="00000000">
        <w:rPr>
          <w:color w:val="000000"/>
          <w:sz w:val="16"/>
          <w:szCs w:val="16"/>
          <w:rtl w:val="0"/>
        </w:rPr>
        <w:t xml:space="preserve">(точное наименование спортивного сооружения, базы)</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к проведению</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16"/>
          <w:szCs w:val="16"/>
        </w:rPr>
      </w:pPr>
      <w:r w:rsidDel="00000000" w:rsidR="00000000" w:rsidRPr="00000000">
        <w:rPr>
          <w:color w:val="000000"/>
          <w:sz w:val="16"/>
          <w:szCs w:val="16"/>
          <w:rtl w:val="0"/>
        </w:rPr>
        <w:t xml:space="preserve">(наименование учебно-тренировочного мероприятия, соревнования)</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в период с "__" ___________ 2019 г.                                       по "__" ____________ 2019 г.</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1. Спортивное сооружение, база (ненужное зачеркнуть)  готова  к проведению ___________________________________________________________________________</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16"/>
          <w:szCs w:val="16"/>
        </w:rPr>
      </w:pPr>
      <w:r w:rsidDel="00000000" w:rsidR="00000000" w:rsidRPr="00000000">
        <w:rPr>
          <w:color w:val="000000"/>
          <w:sz w:val="16"/>
          <w:szCs w:val="16"/>
          <w:rtl w:val="0"/>
        </w:rPr>
        <w:t xml:space="preserve">(наименование физкультурно-спортивного мероприятия.)</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в количестве _______ спортсменов, _______ тренеров, _______ других специалистов.</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2. Имеющаяся материально-техническая база, оборудование, инвентарь обеспечивают нормальные условия для проведения </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16"/>
          <w:szCs w:val="16"/>
        </w:rPr>
      </w:pPr>
      <w:r w:rsidDel="00000000" w:rsidR="00000000" w:rsidRPr="00000000">
        <w:rPr>
          <w:color w:val="000000"/>
          <w:sz w:val="16"/>
          <w:szCs w:val="16"/>
          <w:rtl w:val="0"/>
        </w:rPr>
        <w:t xml:space="preserve">(наименование физкультурно-спортивного мероприятия.)</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3. Необходимо дополнительно оборудовать, обеспечить и т.д.</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__________________________________________________________________________</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16"/>
          <w:szCs w:val="16"/>
        </w:rPr>
      </w:pPr>
      <w:r w:rsidDel="00000000" w:rsidR="00000000" w:rsidRPr="00000000">
        <w:rPr>
          <w:color w:val="000000"/>
          <w:sz w:val="24"/>
          <w:szCs w:val="24"/>
          <w:rtl w:val="0"/>
        </w:rPr>
        <w:t xml:space="preserve"> </w:t>
      </w:r>
      <w:r w:rsidDel="00000000" w:rsidR="00000000" w:rsidRPr="00000000">
        <w:rPr>
          <w:color w:val="000000"/>
          <w:sz w:val="16"/>
          <w:szCs w:val="16"/>
          <w:rtl w:val="0"/>
        </w:rPr>
        <w:t xml:space="preserve">(нужное подчеркнуть или дополнить)</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"__" ______20__ г.</w:t>
      </w:r>
    </w:p>
    <w:tbl>
      <w:tblPr>
        <w:tblStyle w:val="Table2"/>
        <w:tblW w:w="10548.0" w:type="dxa"/>
        <w:jc w:val="left"/>
        <w:tblInd w:w="-34.0" w:type="dxa"/>
        <w:tblLayout w:type="fixed"/>
        <w:tblLook w:val="0000"/>
      </w:tblPr>
      <w:tblGrid>
        <w:gridCol w:w="4253"/>
        <w:gridCol w:w="2835"/>
        <w:gridCol w:w="3460"/>
        <w:tblGridChange w:id="0">
          <w:tblGrid>
            <w:gridCol w:w="4253"/>
            <w:gridCol w:w="2835"/>
            <w:gridCol w:w="3460"/>
          </w:tblGrid>
        </w:tblGridChange>
      </w:tblGrid>
      <w:tr>
        <w:tc>
          <w:tcPr/>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Директор спортсооружения, базы</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color w:val="000000"/>
                <w:sz w:val="24"/>
                <w:szCs w:val="24"/>
                <w:rtl w:val="0"/>
              </w:rPr>
              <w:t xml:space="preserve">ФИО</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color w:val="000000"/>
                <w:sz w:val="24"/>
                <w:szCs w:val="24"/>
                <w:rtl w:val="0"/>
              </w:rPr>
              <w:t xml:space="preserve">________________</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24"/>
                <w:szCs w:val="24"/>
              </w:rPr>
            </w:pPr>
            <w:r w:rsidDel="00000000" w:rsidR="00000000" w:rsidRPr="00000000">
              <w:rPr>
                <w:color w:val="000000"/>
                <w:sz w:val="24"/>
                <w:szCs w:val="24"/>
                <w:rtl w:val="0"/>
              </w:rPr>
              <w:t xml:space="preserve">подпись</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"__"_______2019г.</w:t>
            </w:r>
          </w:p>
        </w:tc>
      </w:tr>
      <w:tr>
        <w:tc>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Уполномоченный представитель органа управления ФКиС муниципального образования, ответственный за проведение мероприятия</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____________________________</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24"/>
                <w:szCs w:val="24"/>
              </w:rPr>
            </w:pPr>
            <w:r w:rsidDel="00000000" w:rsidR="00000000" w:rsidRPr="00000000">
              <w:rPr>
                <w:color w:val="000000"/>
                <w:sz w:val="24"/>
                <w:szCs w:val="24"/>
                <w:rtl w:val="0"/>
              </w:rPr>
              <w:t xml:space="preserve">ФИО</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color w:val="000000"/>
                <w:sz w:val="24"/>
                <w:szCs w:val="24"/>
                <w:rtl w:val="0"/>
              </w:rPr>
              <w:t xml:space="preserve">________________</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24"/>
                <w:szCs w:val="24"/>
              </w:rPr>
            </w:pPr>
            <w:r w:rsidDel="00000000" w:rsidR="00000000" w:rsidRPr="00000000">
              <w:rPr>
                <w:color w:val="000000"/>
                <w:sz w:val="24"/>
                <w:szCs w:val="24"/>
                <w:rtl w:val="0"/>
              </w:rPr>
              <w:t xml:space="preserve">подпись</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 2019г.</w:t>
            </w:r>
          </w:p>
        </w:tc>
      </w:tr>
      <w:tr>
        <w:tc>
          <w:tcPr/>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Главный судья соревнований, </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судья ____ категории</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___________________________ФИО</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rPr>
                <w:color w:val="000000"/>
                <w:sz w:val="24"/>
                <w:szCs w:val="24"/>
              </w:rPr>
            </w:pPr>
            <w:r w:rsidDel="00000000" w:rsidR="00000000" w:rsidRPr="00000000">
              <w:rPr>
                <w:color w:val="000000"/>
                <w:sz w:val="24"/>
                <w:szCs w:val="24"/>
                <w:rtl w:val="0"/>
              </w:rPr>
              <w:t xml:space="preserve">________________</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center"/>
              <w:rPr>
                <w:color w:val="000000"/>
                <w:sz w:val="24"/>
                <w:szCs w:val="24"/>
              </w:rPr>
            </w:pPr>
            <w:r w:rsidDel="00000000" w:rsidR="00000000" w:rsidRPr="00000000">
              <w:rPr>
                <w:color w:val="000000"/>
                <w:sz w:val="24"/>
                <w:szCs w:val="24"/>
                <w:rtl w:val="0"/>
              </w:rPr>
              <w:t xml:space="preserve">подпись</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57" w:hanging="2"/>
              <w:jc w:val="both"/>
              <w:rPr>
                <w:color w:val="000000"/>
                <w:sz w:val="24"/>
                <w:szCs w:val="24"/>
              </w:rPr>
            </w:pPr>
            <w:r w:rsidDel="00000000" w:rsidR="00000000" w:rsidRPr="00000000">
              <w:rPr>
                <w:color w:val="000000"/>
                <w:sz w:val="24"/>
                <w:szCs w:val="24"/>
                <w:rtl w:val="0"/>
              </w:rPr>
              <w:t xml:space="preserve">"__" ______ 2019г.</w:t>
            </w:r>
          </w:p>
        </w:tc>
      </w:tr>
    </w:tbl>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color w:val="000000"/>
          <w:sz w:val="24"/>
          <w:szCs w:val="24"/>
          <w:rtl w:val="0"/>
        </w:rPr>
        <w:t xml:space="preserve">Приложение 2 </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К положению о проведении  открытого регионального</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 турнира по художественной гимнастике</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                                                                                                                                             «Дебют»</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ffffff" w:val="clear"/>
        <w:spacing w:line="240" w:lineRule="auto"/>
        <w:ind w:left="0" w:hanging="2"/>
        <w:jc w:val="center"/>
        <w:rPr>
          <w:color w:val="000000"/>
          <w:sz w:val="24"/>
          <w:szCs w:val="24"/>
        </w:rPr>
      </w:pPr>
      <w:r w:rsidDel="00000000" w:rsidR="00000000" w:rsidRPr="00000000">
        <w:rPr>
          <w:color w:val="000000"/>
          <w:sz w:val="24"/>
          <w:szCs w:val="24"/>
          <w:rtl w:val="0"/>
        </w:rPr>
        <w:t xml:space="preserve">Предварительная заявка* </w:t>
      </w:r>
    </w:p>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на участие</w:t>
      </w:r>
      <w:r w:rsidDel="00000000" w:rsidR="00000000" w:rsidRPr="00000000">
        <w:rPr>
          <w:rFonts w:ascii="Arial" w:cs="Arial" w:eastAsia="Arial" w:hAnsi="Arial"/>
          <w:i w:val="1"/>
          <w:color w:val="000000"/>
          <w:sz w:val="24"/>
          <w:szCs w:val="24"/>
          <w:rtl w:val="0"/>
        </w:rPr>
        <w:t xml:space="preserve"> </w:t>
      </w:r>
      <w:r w:rsidDel="00000000" w:rsidR="00000000" w:rsidRPr="00000000">
        <w:rPr>
          <w:color w:val="000000"/>
          <w:sz w:val="24"/>
          <w:szCs w:val="24"/>
          <w:rtl w:val="0"/>
        </w:rPr>
        <w:t xml:space="preserve">в</w:t>
      </w:r>
      <w:r w:rsidDel="00000000" w:rsidR="00000000" w:rsidRPr="00000000">
        <w:rPr>
          <w:rFonts w:ascii="Arial" w:cs="Arial" w:eastAsia="Arial" w:hAnsi="Arial"/>
          <w:i w:val="1"/>
          <w:color w:val="000000"/>
          <w:sz w:val="24"/>
          <w:szCs w:val="24"/>
          <w:rtl w:val="0"/>
        </w:rPr>
        <w:t xml:space="preserve"> </w:t>
      </w:r>
      <w:r w:rsidDel="00000000" w:rsidR="00000000" w:rsidRPr="00000000">
        <w:rPr>
          <w:color w:val="000000"/>
          <w:sz w:val="24"/>
          <w:szCs w:val="24"/>
          <w:rtl w:val="0"/>
        </w:rPr>
        <w:t xml:space="preserve">открытом региональном турнире по художественной гимнастике </w:t>
      </w:r>
    </w:p>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«Дебют»</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ffffff" w:val="clea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284"/>
        </w:tabs>
        <w:spacing w:line="240" w:lineRule="auto"/>
        <w:ind w:left="0" w:hanging="2"/>
        <w:rPr>
          <w:color w:val="000000"/>
          <w:sz w:val="24"/>
          <w:szCs w:val="24"/>
        </w:rPr>
      </w:pPr>
      <w:r w:rsidDel="00000000" w:rsidR="00000000" w:rsidRPr="00000000">
        <w:rPr>
          <w:color w:val="000000"/>
          <w:sz w:val="24"/>
          <w:szCs w:val="24"/>
          <w:rtl w:val="0"/>
        </w:rPr>
        <w:t xml:space="preserve">От муниципального образования или субъекта Федерации ___________________________</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284"/>
        </w:tabs>
        <w:spacing w:line="240" w:lineRule="auto"/>
        <w:ind w:left="0" w:hanging="2"/>
        <w:rPr>
          <w:color w:val="000000"/>
          <w:sz w:val="24"/>
          <w:szCs w:val="24"/>
        </w:rPr>
      </w:pPr>
      <w:r w:rsidDel="00000000" w:rsidR="00000000" w:rsidRPr="00000000">
        <w:rPr>
          <w:color w:val="000000"/>
          <w:sz w:val="24"/>
          <w:szCs w:val="24"/>
          <w:rtl w:val="0"/>
        </w:rPr>
        <w:t xml:space="preserve">_____________________________________________________________________________</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3544"/>
        </w:tabs>
        <w:spacing w:line="240" w:lineRule="auto"/>
        <w:ind w:left="0" w:hanging="2"/>
        <w:jc w:val="center"/>
        <w:rPr>
          <w:color w:val="000000"/>
          <w:sz w:val="24"/>
          <w:szCs w:val="24"/>
        </w:rPr>
      </w:pPr>
      <w:r w:rsidDel="00000000" w:rsidR="00000000" w:rsidRPr="00000000">
        <w:rPr>
          <w:rtl w:val="0"/>
        </w:rPr>
      </w:r>
    </w:p>
    <w:tbl>
      <w:tblPr>
        <w:tblStyle w:val="Table3"/>
        <w:tblW w:w="10207.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0"/>
        <w:gridCol w:w="1134"/>
        <w:gridCol w:w="1053"/>
        <w:gridCol w:w="881"/>
        <w:gridCol w:w="1116"/>
        <w:gridCol w:w="1117"/>
        <w:gridCol w:w="1116"/>
        <w:gridCol w:w="1117"/>
        <w:gridCol w:w="1116"/>
        <w:gridCol w:w="1117"/>
        <w:tblGridChange w:id="0">
          <w:tblGrid>
            <w:gridCol w:w="440"/>
            <w:gridCol w:w="1134"/>
            <w:gridCol w:w="1053"/>
            <w:gridCol w:w="881"/>
            <w:gridCol w:w="1116"/>
            <w:gridCol w:w="1117"/>
            <w:gridCol w:w="1116"/>
            <w:gridCol w:w="1117"/>
            <w:gridCol w:w="1116"/>
            <w:gridCol w:w="1117"/>
          </w:tblGrid>
        </w:tblGridChange>
      </w:tblGrid>
      <w:tr>
        <w:tc>
          <w:tcPr>
            <w:vMerge w:val="restart"/>
          </w:tcPr>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3544"/>
              </w:tabs>
              <w:spacing w:line="240" w:lineRule="auto"/>
              <w:ind w:left="0" w:right="-236"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3544"/>
              </w:tabs>
              <w:spacing w:line="240" w:lineRule="auto"/>
              <w:ind w:left="0" w:right="-236" w:hanging="2"/>
              <w:rPr>
                <w:color w:val="000000"/>
                <w:sz w:val="24"/>
                <w:szCs w:val="24"/>
              </w:rPr>
            </w:pPr>
            <w:r w:rsidDel="00000000" w:rsidR="00000000" w:rsidRPr="00000000">
              <w:rPr>
                <w:color w:val="000000"/>
                <w:sz w:val="24"/>
                <w:szCs w:val="24"/>
                <w:rtl w:val="0"/>
              </w:rPr>
              <w:t xml:space="preserve">п/п</w:t>
            </w:r>
          </w:p>
        </w:tc>
        <w:tc>
          <w:tcPr>
            <w:vMerge w:val="restart"/>
          </w:tcPr>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Количество участников </w:t>
            </w:r>
          </w:p>
        </w:tc>
        <w:tc>
          <w:tcPr>
            <w:vMerge w:val="restart"/>
          </w:tcPr>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Количество тренеров</w:t>
            </w:r>
          </w:p>
        </w:tc>
        <w:tc>
          <w:tcPr>
            <w:vMerge w:val="restart"/>
          </w:tcPr>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Количество сопровождающих</w:t>
            </w:r>
          </w:p>
        </w:tc>
        <w:tc>
          <w:tcPr>
            <w:gridSpan w:val="3"/>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3544"/>
              </w:tabs>
              <w:spacing w:line="240" w:lineRule="auto"/>
              <w:ind w:left="0" w:hanging="2"/>
              <w:jc w:val="center"/>
              <w:rPr>
                <w:color w:val="000000"/>
                <w:sz w:val="24"/>
                <w:szCs w:val="24"/>
              </w:rPr>
            </w:pPr>
            <w:r w:rsidDel="00000000" w:rsidR="00000000" w:rsidRPr="00000000">
              <w:rPr>
                <w:color w:val="000000"/>
                <w:sz w:val="24"/>
                <w:szCs w:val="24"/>
                <w:rtl w:val="0"/>
              </w:rPr>
              <w:t xml:space="preserve">Прибытие команды</w:t>
            </w:r>
          </w:p>
        </w:tc>
        <w:tc>
          <w:tcPr>
            <w:gridSpan w:val="3"/>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3544"/>
              </w:tabs>
              <w:spacing w:line="240" w:lineRule="auto"/>
              <w:ind w:left="0" w:hanging="2"/>
              <w:jc w:val="center"/>
              <w:rPr>
                <w:color w:val="000000"/>
                <w:sz w:val="24"/>
                <w:szCs w:val="24"/>
              </w:rPr>
            </w:pPr>
            <w:r w:rsidDel="00000000" w:rsidR="00000000" w:rsidRPr="00000000">
              <w:rPr>
                <w:color w:val="000000"/>
                <w:sz w:val="24"/>
                <w:szCs w:val="24"/>
                <w:rtl w:val="0"/>
              </w:rPr>
              <w:t xml:space="preserve">Убытие команды</w:t>
            </w:r>
          </w:p>
        </w:tc>
      </w:tr>
      <w:tr>
        <w:tc>
          <w:tcPr>
            <w:vMerge w:val="continue"/>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Тип, марка, гос. номер автотранспортного средства</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Дата и время убытия из МО (места жительства) к месту проведения соревнований</w:t>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Дата и время прибытия к месту проведения соревнований (плановое)</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Тип, марка, гос. номер автотранспортного средства</w:t>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Дата и время убытия от места проведения соревнований</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Дата и время прибытия в МО (место жительства)</w:t>
            </w:r>
          </w:p>
        </w:tc>
      </w:tr>
      <w:tr>
        <w:tc>
          <w:tcPr/>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r>
      <w:tr>
        <w:tc>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r>
      <w:tr>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r>
    </w:tb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21">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Поименный список* участников, тренеров и сопровождающих</w:t>
      </w:r>
      <w:r w:rsidDel="00000000" w:rsidR="00000000" w:rsidRPr="00000000">
        <w:rPr>
          <w:rFonts w:ascii="Arial" w:cs="Arial" w:eastAsia="Arial" w:hAnsi="Arial"/>
          <w:b w:val="1"/>
          <w:i w:val="1"/>
          <w:color w:val="000000"/>
          <w:sz w:val="24"/>
          <w:szCs w:val="24"/>
          <w:rtl w:val="0"/>
        </w:rPr>
        <w:t xml:space="preserve"> </w:t>
      </w:r>
      <w:r w:rsidDel="00000000" w:rsidR="00000000" w:rsidRPr="00000000">
        <w:rPr>
          <w:color w:val="000000"/>
          <w:sz w:val="24"/>
          <w:szCs w:val="24"/>
          <w:rtl w:val="0"/>
        </w:rPr>
        <w:t xml:space="preserve">открытого регионального турнира по художественной гимнастике «Дебют»</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284"/>
        </w:tabs>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284"/>
        </w:tabs>
        <w:spacing w:line="240" w:lineRule="auto"/>
        <w:ind w:left="0" w:hanging="2"/>
        <w:rPr>
          <w:color w:val="000000"/>
          <w:sz w:val="24"/>
          <w:szCs w:val="24"/>
        </w:rPr>
      </w:pPr>
      <w:r w:rsidDel="00000000" w:rsidR="00000000" w:rsidRPr="00000000">
        <w:rPr>
          <w:color w:val="000000"/>
          <w:sz w:val="24"/>
          <w:szCs w:val="24"/>
          <w:rtl w:val="0"/>
        </w:rPr>
        <w:t xml:space="preserve">От муниципального образования или </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284"/>
        </w:tabs>
        <w:spacing w:line="240" w:lineRule="auto"/>
        <w:ind w:left="0" w:hanging="2"/>
        <w:rPr>
          <w:color w:val="000000"/>
          <w:sz w:val="24"/>
          <w:szCs w:val="24"/>
        </w:rPr>
      </w:pPr>
      <w:r w:rsidDel="00000000" w:rsidR="00000000" w:rsidRPr="00000000">
        <w:rPr>
          <w:color w:val="000000"/>
          <w:sz w:val="24"/>
          <w:szCs w:val="24"/>
          <w:rtl w:val="0"/>
        </w:rPr>
        <w:t xml:space="preserve">субъектаФедерации___________________________________________________________</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3544"/>
        </w:tabs>
        <w:spacing w:line="240" w:lineRule="auto"/>
        <w:ind w:left="0" w:hanging="2"/>
        <w:jc w:val="center"/>
        <w:rPr>
          <w:color w:val="000000"/>
          <w:sz w:val="24"/>
          <w:szCs w:val="24"/>
        </w:rPr>
      </w:pPr>
      <w:r w:rsidDel="00000000" w:rsidR="00000000" w:rsidRPr="00000000">
        <w:rPr>
          <w:rtl w:val="0"/>
        </w:rPr>
      </w:r>
    </w:p>
    <w:tbl>
      <w:tblPr>
        <w:tblStyle w:val="Table4"/>
        <w:tblW w:w="10207.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0"/>
        <w:gridCol w:w="2220"/>
        <w:gridCol w:w="1276"/>
        <w:gridCol w:w="2090"/>
        <w:gridCol w:w="2090"/>
        <w:gridCol w:w="2091"/>
        <w:tblGridChange w:id="0">
          <w:tblGrid>
            <w:gridCol w:w="440"/>
            <w:gridCol w:w="2220"/>
            <w:gridCol w:w="1276"/>
            <w:gridCol w:w="2090"/>
            <w:gridCol w:w="2090"/>
            <w:gridCol w:w="2091"/>
          </w:tblGrid>
        </w:tblGridChange>
      </w:tblGrid>
      <w:tr>
        <w:tc>
          <w:tcPr/>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3544"/>
              </w:tabs>
              <w:spacing w:line="240" w:lineRule="auto"/>
              <w:ind w:left="0" w:hanging="2"/>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3544"/>
              </w:tabs>
              <w:spacing w:line="240" w:lineRule="auto"/>
              <w:ind w:left="0" w:right="-93" w:hanging="2"/>
              <w:jc w:val="right"/>
              <w:rPr>
                <w:color w:val="000000"/>
                <w:sz w:val="24"/>
                <w:szCs w:val="24"/>
              </w:rPr>
            </w:pPr>
            <w:r w:rsidDel="00000000" w:rsidR="00000000" w:rsidRPr="00000000">
              <w:rPr>
                <w:color w:val="000000"/>
                <w:sz w:val="24"/>
                <w:szCs w:val="24"/>
                <w:rtl w:val="0"/>
              </w:rPr>
              <w:t xml:space="preserve">п/п</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3544"/>
              </w:tabs>
              <w:spacing w:line="240" w:lineRule="auto"/>
              <w:ind w:left="0" w:hanging="2"/>
              <w:jc w:val="center"/>
              <w:rPr>
                <w:color w:val="000000"/>
                <w:sz w:val="24"/>
                <w:szCs w:val="24"/>
              </w:rPr>
            </w:pPr>
            <w:r w:rsidDel="00000000" w:rsidR="00000000" w:rsidRPr="00000000">
              <w:rPr>
                <w:color w:val="000000"/>
                <w:sz w:val="24"/>
                <w:szCs w:val="24"/>
                <w:rtl w:val="0"/>
              </w:rPr>
              <w:t xml:space="preserve">ФИО</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Год рождения</w:t>
            </w:r>
          </w:p>
        </w:tc>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3544"/>
              </w:tabs>
              <w:spacing w:line="240" w:lineRule="auto"/>
              <w:ind w:left="0" w:hanging="2"/>
              <w:jc w:val="center"/>
              <w:rPr>
                <w:color w:val="000000"/>
                <w:sz w:val="24"/>
                <w:szCs w:val="24"/>
              </w:rPr>
            </w:pPr>
            <w:r w:rsidDel="00000000" w:rsidR="00000000" w:rsidRPr="00000000">
              <w:rPr>
                <w:color w:val="000000"/>
                <w:sz w:val="24"/>
                <w:szCs w:val="24"/>
                <w:rtl w:val="0"/>
              </w:rPr>
              <w:t xml:space="preserve">Спортивная организация</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Адрес места жительства</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3544"/>
              </w:tabs>
              <w:spacing w:line="240" w:lineRule="auto"/>
              <w:ind w:left="0" w:hanging="2"/>
              <w:jc w:val="center"/>
              <w:rPr>
                <w:color w:val="000000"/>
                <w:sz w:val="24"/>
                <w:szCs w:val="24"/>
              </w:rPr>
            </w:pPr>
            <w:r w:rsidDel="00000000" w:rsidR="00000000" w:rsidRPr="00000000">
              <w:rPr>
                <w:color w:val="000000"/>
                <w:sz w:val="24"/>
                <w:szCs w:val="24"/>
                <w:rtl w:val="0"/>
              </w:rPr>
              <w:t xml:space="preserve">Данные паспорта (свидетельства о рождении)</w:t>
            </w:r>
          </w:p>
        </w:tc>
      </w:tr>
      <w:tr>
        <w:tc>
          <w:tcPr/>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r>
      <w:tr>
        <w:tc>
          <w:tcPr/>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Представитель команды _________________ (_______________________)</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                                                        (подпись)             Фамилия Имя Отчество</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контактный телефон _________________________________</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Руководитель органа управления </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физической культуры и спорта </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муниципального образования или субъекта Федерации</w:t>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  _________________ (_______________________)</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                   (подпись)                  Фамилия ИО</w:t>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3544"/>
        </w:tabs>
        <w:spacing w:line="240" w:lineRule="auto"/>
        <w:ind w:left="0" w:hanging="2"/>
        <w:rPr>
          <w:color w:val="000000"/>
          <w:sz w:val="24"/>
          <w:szCs w:val="24"/>
        </w:rPr>
      </w:pPr>
      <w:r w:rsidDel="00000000" w:rsidR="00000000" w:rsidRPr="00000000">
        <w:rPr>
          <w:color w:val="000000"/>
          <w:sz w:val="24"/>
          <w:szCs w:val="24"/>
          <w:rtl w:val="0"/>
        </w:rPr>
        <w:t xml:space="preserve">контактный телефон _________________________________</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sz w:val="24"/>
          <w:szCs w:val="24"/>
          <w:rtl w:val="0"/>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color w:val="000000"/>
          <w:sz w:val="24"/>
          <w:szCs w:val="24"/>
          <w:rtl w:val="0"/>
        </w:rPr>
        <w:t xml:space="preserve">Приложение 4</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К положению о проведении  открытого регионального</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 турнира по художественной гимнастике</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                                                                                                                                             «Дебют»</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4F">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Кому: Организаторам соревнований, </w:t>
      </w:r>
    </w:p>
    <w:p w:rsidR="00000000" w:rsidDel="00000000" w:rsidP="00000000" w:rsidRDefault="00000000" w:rsidRPr="00000000" w14:paraId="00000150">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комиссии по допуску участников</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От кого:______________________</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(Ф.И.О. гражданина) ______________________________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Согласие</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на обработку персональных данных несовершеннолетнего</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Я, ________________________________________________________________________,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(фамилия, имя, отчество) </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Проживающий (ая) по адресу: _________________________________________________</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___________________________________________________________________________</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Паспорт серия ________ № ___________________ выдан  «___»________________ ______г. ___________________________________________________________________</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(наименование органа, выдавшего паспорт)</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действующий (ая) в качестве законного представителя ___________________________________________________________________________,</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(Ф.И.О. несовершеннолетнего ребенка)</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(серия и номер свидетельства о рождении или паспорта ребенка, дата выдачи паспорта и выдавший орган)</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Даю согласие АУ ХМАО-Югры «ЮграМегаСпорт»</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Я проинформирован(а), что персональные данные обрабатываются неавтоматизированным и автоматизированным способами обработки.</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Я подтверждаю, что, давая согласие на обработку персональных данных, я действую по своей воли и в своих интересах.</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ffffff" w:val="clea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ffffff" w:val="clea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ffffff" w:val="clear"/>
        <w:spacing w:line="240" w:lineRule="auto"/>
        <w:ind w:left="0" w:hanging="2"/>
        <w:jc w:val="both"/>
        <w:rPr>
          <w:color w:val="000000"/>
          <w:sz w:val="24"/>
          <w:szCs w:val="24"/>
        </w:rPr>
      </w:pPr>
      <w:r w:rsidDel="00000000" w:rsidR="00000000" w:rsidRPr="00000000">
        <w:rPr>
          <w:color w:val="000000"/>
          <w:sz w:val="24"/>
          <w:szCs w:val="24"/>
          <w:rtl w:val="0"/>
        </w:rPr>
        <w:t xml:space="preserve">Дата ________________                                        Подпись ___________________________</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color w:val="000000"/>
          <w:sz w:val="24"/>
          <w:szCs w:val="24"/>
          <w:rtl w:val="0"/>
        </w:rPr>
        <w:t xml:space="preserve">Приложение 5</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К положению о проведении  открытого регионального</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 турнира по художественной гимнастике</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                                                                                                                                             «Дебют»</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Нормативно правовые акты</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1" w:hanging="3"/>
        <w:jc w:val="both"/>
        <w:rPr>
          <w:color w:val="000000"/>
          <w:sz w:val="28"/>
          <w:szCs w:val="28"/>
        </w:rPr>
      </w:pPr>
      <w:r w:rsidDel="00000000" w:rsidR="00000000" w:rsidRPr="00000000">
        <w:rPr>
          <w:b w:val="1"/>
          <w:color w:val="000000"/>
          <w:sz w:val="28"/>
          <w:szCs w:val="28"/>
          <w:rtl w:val="0"/>
        </w:rPr>
        <w:t xml:space="preserve">Федеральные: </w:t>
      </w:r>
      <w:r w:rsidDel="00000000" w:rsidR="00000000" w:rsidRPr="00000000">
        <w:rPr>
          <w:rtl w:val="0"/>
        </w:rPr>
      </w:r>
    </w:p>
    <w:p w:rsidR="00000000" w:rsidDel="00000000" w:rsidP="00000000" w:rsidRDefault="00000000" w:rsidRPr="00000000" w14:paraId="0000017D">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Федеральный закон от 4 декабря 2007 года №329-ФЗ «О физической культуре и спорте в Российской Федерации».</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 </w:t>
      </w:r>
      <w:hyperlink r:id="rId7">
        <w:r w:rsidDel="00000000" w:rsidR="00000000" w:rsidRPr="00000000">
          <w:rPr>
            <w:color w:val="000000"/>
            <w:sz w:val="24"/>
            <w:szCs w:val="24"/>
            <w:rtl w:val="0"/>
          </w:rPr>
          <w:t xml:space="preserve">Федеральный закон от 21 декабря 1994 года №69-ФЗ «О пожарной безопасности</w:t>
        </w:r>
      </w:hyperlink>
      <w:r w:rsidDel="00000000" w:rsidR="00000000" w:rsidRPr="00000000">
        <w:rPr>
          <w:color w:val="000000"/>
          <w:sz w:val="24"/>
          <w:szCs w:val="24"/>
          <w:rtl w:val="0"/>
        </w:rPr>
        <w:t xml:space="preserve">».</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3. </w:t>
      </w:r>
      <w:hyperlink r:id="rId8">
        <w:r w:rsidDel="00000000" w:rsidR="00000000" w:rsidRPr="00000000">
          <w:rPr>
            <w:color w:val="000000"/>
            <w:sz w:val="24"/>
            <w:szCs w:val="24"/>
            <w:rtl w:val="0"/>
          </w:rPr>
          <w:t xml:space="preserve">Федеральный закон от 22 июля 2008 года №123-ФЗ «Технический регламент о требованиях пожарной безопасности</w:t>
        </w:r>
      </w:hyperlink>
      <w:r w:rsidDel="00000000" w:rsidR="00000000" w:rsidRPr="00000000">
        <w:rPr>
          <w:color w:val="000000"/>
          <w:sz w:val="24"/>
          <w:szCs w:val="24"/>
          <w:rtl w:val="0"/>
        </w:rPr>
        <w:t xml:space="preserve">».</w:t>
      </w:r>
    </w:p>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4. Федеральный закон от 21. 11. 2011 г. №323-ФЗ «Об основах охраны здоровья граждан».</w:t>
      </w:r>
    </w:p>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5. Федеральный закон от 30.03.99 г. №52-ФЗ «О санитарно-эпидемиологическом благополучии населения».</w:t>
      </w:r>
    </w:p>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6. Федеральный закон от 04.05.2011 г. №99-ФЗ «О лицензировании отдельных видов деятельности».</w:t>
      </w:r>
    </w:p>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7. </w:t>
      </w:r>
      <w:hyperlink r:id="rId9">
        <w:r w:rsidDel="00000000" w:rsidR="00000000" w:rsidRPr="00000000">
          <w:rPr>
            <w:color w:val="000000"/>
            <w:sz w:val="24"/>
            <w:szCs w:val="24"/>
            <w:rtl w:val="0"/>
          </w:rPr>
          <w:t xml:space="preserve">Федеральный закон от 30.12.2009 №384-ФЗ «Технический регламент о безопасности зданий и сооружений». </w:t>
        </w:r>
      </w:hyperlink>
      <w:r w:rsidDel="00000000" w:rsidR="00000000" w:rsidRPr="00000000">
        <w:rPr>
          <w:rtl w:val="0"/>
        </w:rPr>
      </w:r>
    </w:p>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8.  Федеральный закон от 6 марта 2006 г. № 35-ФЗ «О противодействии терроризму».</w:t>
      </w:r>
    </w:p>
    <w:p w:rsidR="00000000" w:rsidDel="00000000" w:rsidP="00000000" w:rsidRDefault="00000000" w:rsidRPr="00000000" w14:paraId="00000185">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9. Указ Президента Российской Федерации от 15 февраля 2006 года №116 «О мерах по противодействию терроризму».</w:t>
      </w:r>
    </w:p>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10. </w:t>
      </w:r>
      <w:hyperlink r:id="rId10">
        <w:r w:rsidDel="00000000" w:rsidR="00000000" w:rsidRPr="00000000">
          <w:rPr>
            <w:color w:val="000000"/>
            <w:sz w:val="24"/>
            <w:szCs w:val="24"/>
            <w:rtl w:val="0"/>
          </w:rPr>
          <w:t xml:space="preserve">Постановление Правительства Российской Федерации от 25 апреля 2012 г. №390 «О противопожарном режиме».</w:t>
        </w:r>
      </w:hyperlink>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15.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16. 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18. 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27. </w:t>
      </w:r>
      <w:hyperlink r:id="rId11">
        <w:r w:rsidDel="00000000" w:rsidR="00000000" w:rsidRPr="00000000">
          <w:rPr>
            <w:color w:val="000000"/>
            <w:sz w:val="24"/>
            <w:szCs w:val="24"/>
            <w:rtl w:val="0"/>
          </w:rPr>
          <w:t xml:space="preserve">Приказ МЧС России от 24 февраля 2009 г. №91 «Об утверждении формы и порядка регистрации декларации пожарной безопасности</w:t>
        </w:r>
      </w:hyperlink>
      <w:r w:rsidDel="00000000" w:rsidR="00000000" w:rsidRPr="00000000">
        <w:rPr>
          <w:color w:val="000000"/>
          <w:sz w:val="24"/>
          <w:szCs w:val="24"/>
          <w:rtl w:val="0"/>
        </w:rPr>
        <w:t xml:space="preserve">».</w:t>
      </w:r>
    </w:p>
    <w:p w:rsidR="00000000" w:rsidDel="00000000" w:rsidP="00000000" w:rsidRDefault="00000000" w:rsidRPr="00000000" w14:paraId="00000198">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28. СП 1.1.1058-01 «Организация и проведение производственного контроля за</w:t>
      </w:r>
    </w:p>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соблюдением санитарных правил и выполнением санитарно-эпидемиологических (профилактических) мероприятий».</w:t>
      </w:r>
    </w:p>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29. СП 3.5.3.1129-02 «Санитарно-эпидемиологические требования к проведению</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дератизации».</w:t>
      </w:r>
    </w:p>
    <w:p w:rsidR="00000000" w:rsidDel="00000000" w:rsidP="00000000" w:rsidRDefault="00000000" w:rsidRPr="00000000" w14:paraId="0000019C">
      <w:pPr>
        <w:widowControl w:val="1"/>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30. СП 3.5.1378-03 «Санитарно-эпидемиологические требования к организации и</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осуществлению дезинфекционной деятельности».</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br w:type="textWrapping"/>
      </w:r>
      <w:r w:rsidDel="00000000" w:rsidR="00000000" w:rsidRPr="00000000">
        <w:rPr>
          <w:b w:val="1"/>
          <w:color w:val="000000"/>
          <w:sz w:val="24"/>
          <w:szCs w:val="24"/>
          <w:rtl w:val="0"/>
        </w:rPr>
        <w:t xml:space="preserve">Региональные:</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2.Приказ Департамента физической культуры и спорта Ханты-Мансийского автономного округа – Югры от 4 сентября 2017 года №237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3.Приказ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40" w:lineRule="auto"/>
        <w:ind w:left="0" w:firstLine="0"/>
        <w:jc w:val="both"/>
        <w:rPr>
          <w:color w:val="000000"/>
          <w:sz w:val="24"/>
          <w:szCs w:val="24"/>
        </w:rPr>
      </w:pPr>
      <w:r w:rsidDel="00000000" w:rsidR="00000000" w:rsidRPr="00000000">
        <w:rPr>
          <w:color w:val="000000"/>
          <w:sz w:val="24"/>
          <w:szCs w:val="24"/>
          <w:rtl w:val="0"/>
        </w:rPr>
        <w:t xml:space="preserve">Дополнение к положению:</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bookmarkStart w:colFirst="0" w:colLast="0" w:name="_gjdgxs" w:id="0"/>
      <w:bookmarkEnd w:id="0"/>
      <w:r w:rsidDel="00000000" w:rsidR="00000000" w:rsidRPr="00000000">
        <w:rPr>
          <w:color w:val="000000"/>
          <w:sz w:val="24"/>
          <w:szCs w:val="24"/>
          <w:rtl w:val="0"/>
        </w:rPr>
        <w:t xml:space="preserve">Стартовый взнос с каждой участницы 1500р. (не зависимо личница или в составе группы). Гимнастка, принимающая участие в обеих дисциплинах-2500.</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40"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ffffff" w:val="clear"/>
        <w:spacing w:line="240" w:lineRule="auto"/>
        <w:ind w:left="0" w:right="210" w:hanging="2"/>
        <w:rPr>
          <w:color w:val="000000"/>
          <w:sz w:val="24"/>
          <w:szCs w:val="2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76" w:lineRule="auto"/>
        <w:ind w:left="0" w:hanging="2"/>
        <w:rPr>
          <w:color w:val="000000"/>
          <w:sz w:val="24"/>
          <w:szCs w:val="24"/>
        </w:rPr>
        <w:sectPr>
          <w:pgSz w:h="16838" w:w="11906"/>
          <w:pgMar w:bottom="567" w:top="567" w:left="1418" w:right="85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color w:val="000000"/>
          <w:sz w:val="24"/>
          <w:szCs w:val="24"/>
          <w:rtl w:val="0"/>
        </w:rPr>
        <w:t xml:space="preserve">                                                                         Приложение 3</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К положению о проведении  открытого регионального</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left="0" w:right="57" w:hanging="2"/>
        <w:jc w:val="right"/>
        <w:rPr>
          <w:color w:val="000000"/>
        </w:rPr>
      </w:pPr>
      <w:r w:rsidDel="00000000" w:rsidR="00000000" w:rsidRPr="00000000">
        <w:rPr>
          <w:color w:val="000000"/>
          <w:rtl w:val="0"/>
        </w:rPr>
        <w:t xml:space="preserve"> турнира по художественной гимнастике</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1F0">
      <w:pPr>
        <w:widowControl w:val="1"/>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                                                                                                                                             «Дебют»</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Заявка </w:t>
      </w:r>
    </w:p>
    <w:p w:rsidR="00000000" w:rsidDel="00000000" w:rsidP="00000000" w:rsidRDefault="00000000" w:rsidRPr="00000000" w14:paraId="000001F3">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на участие в открытом региональном турнире по художественной гимнастике «Дебют».</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от  ________________________________________________</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09 - 13 марта 2019 года        г. Радужный</w:t>
      </w:r>
    </w:p>
    <w:tbl>
      <w:tblPr>
        <w:tblStyle w:val="Table5"/>
        <w:tblW w:w="1523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816"/>
        <w:gridCol w:w="1499"/>
        <w:gridCol w:w="1582"/>
        <w:gridCol w:w="1493"/>
        <w:gridCol w:w="1257"/>
        <w:gridCol w:w="1329"/>
        <w:gridCol w:w="1322"/>
        <w:gridCol w:w="1447"/>
        <w:gridCol w:w="1261"/>
        <w:gridCol w:w="1687"/>
        <w:tblGridChange w:id="0">
          <w:tblGrid>
            <w:gridCol w:w="540"/>
            <w:gridCol w:w="1816"/>
            <w:gridCol w:w="1499"/>
            <w:gridCol w:w="1582"/>
            <w:gridCol w:w="1493"/>
            <w:gridCol w:w="1257"/>
            <w:gridCol w:w="1329"/>
            <w:gridCol w:w="1322"/>
            <w:gridCol w:w="1447"/>
            <w:gridCol w:w="1261"/>
            <w:gridCol w:w="1687"/>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Фамилия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Имя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Отчество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Дата рождения (полностью)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Разряд  (имеет)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Домашний адрес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 документа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Спортивное учреждение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Тренер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Дата, виза и печать врача</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11</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bl>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Все спортсмены прошли надлежащую подготовку и готовы к данным соревнованиям:</w:t>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Старший тренер __________________________</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Спортсмены в количестве ________________________ человек прошли медицинский осмотр в полном объеме </w:t>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Врач ____________________________________ МУ «ВФД»</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«____» __________________ 2019 г. </w:t>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Руководитель органа управления физической культуры и спорта муниципального образования или субъекта Федерации   __________  /____________/             </w:t>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МП   «_____» ________________ 2019 г. </w:t>
      </w:r>
    </w:p>
    <w:p w:rsidR="00000000" w:rsidDel="00000000" w:rsidP="00000000" w:rsidRDefault="00000000" w:rsidRPr="00000000" w14:paraId="00000279">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27A">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27B">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27C">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27D">
      <w:pPr>
        <w:widowControl w:val="1"/>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sectPr>
      <w:type w:val="continuous"/>
      <w:pgSz w:h="16838" w:w="11906"/>
      <w:pgMar w:bottom="567" w:top="567" w:left="1418"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1"/>
      <w:jc w:val="center"/>
    </w:pPr>
    <w:rPr>
      <w:b w:val="1"/>
      <w:sz w:val="24"/>
      <w:szCs w:val="24"/>
    </w:rPr>
  </w:style>
  <w:style w:type="paragraph" w:styleId="a" w:default="1">
    <w:name w:val="Normal"/>
    <w:pPr>
      <w:widowControl w:val="0"/>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paragraph" w:styleId="7">
    <w:name w:val="heading 7"/>
    <w:basedOn w:val="a"/>
    <w:next w:val="a"/>
    <w:pPr>
      <w:widowControl w:val="1"/>
      <w:autoSpaceDE w:val="1"/>
      <w:autoSpaceDN w:val="1"/>
      <w:adjustRightInd w:val="1"/>
      <w:spacing w:after="60" w:before="240"/>
      <w:outlineLvl w:val="6"/>
    </w:pPr>
    <w:rPr>
      <w:sz w:val="24"/>
      <w:szCs w:val="24"/>
      <w:lang w:val="fr-FR"/>
    </w:rPr>
  </w:style>
  <w:style w:type="paragraph" w:styleId="8">
    <w:name w:val="heading 8"/>
    <w:basedOn w:val="a"/>
    <w:next w:val="a"/>
    <w:pPr>
      <w:widowControl w:val="1"/>
      <w:autoSpaceDE w:val="1"/>
      <w:autoSpaceDN w:val="1"/>
      <w:adjustRightInd w:val="1"/>
      <w:spacing w:after="60" w:before="240"/>
      <w:outlineLvl w:val="7"/>
    </w:pPr>
    <w:rPr>
      <w:i w:val="1"/>
      <w:iCs w:val="1"/>
      <w:sz w:val="24"/>
      <w:szCs w:val="24"/>
      <w:lang w:val="fr-F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pPr>
      <w:widowControl w:val="1"/>
      <w:autoSpaceDE w:val="1"/>
      <w:autoSpaceDN w:val="1"/>
      <w:adjustRightInd w:val="1"/>
      <w:jc w:val="center"/>
    </w:pPr>
    <w:rPr>
      <w:b w:val="1"/>
      <w:sz w:val="24"/>
    </w:rPr>
  </w:style>
  <w:style w:type="table" w:styleId="a4">
    <w:name w:val="Table Grid"/>
    <w:basedOn w:val="a1"/>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Body Text"/>
    <w:basedOn w:val="a"/>
    <w:pPr>
      <w:widowControl w:val="1"/>
      <w:suppressAutoHyphens w:val="0"/>
      <w:autoSpaceDE w:val="1"/>
      <w:autoSpaceDN w:val="1"/>
      <w:adjustRightInd w:val="1"/>
      <w:jc w:val="center"/>
    </w:pPr>
    <w:rPr>
      <w:rFonts w:ascii="Arial" w:hAnsi="Arial"/>
      <w:b w:val="1"/>
      <w:i w:val="1"/>
      <w:sz w:val="36"/>
      <w:lang w:eastAsia="ar-SA"/>
    </w:rPr>
  </w:style>
  <w:style w:type="paragraph" w:styleId="a6">
    <w:name w:val="List Paragraph"/>
    <w:basedOn w:val="a"/>
    <w:pPr>
      <w:widowControl w:val="1"/>
      <w:autoSpaceDE w:val="1"/>
      <w:autoSpaceDN w:val="1"/>
      <w:adjustRightInd w:val="1"/>
      <w:spacing w:after="200" w:line="276" w:lineRule="auto"/>
      <w:ind w:left="720"/>
      <w:contextualSpacing w:val="1"/>
    </w:pPr>
    <w:rPr>
      <w:rFonts w:ascii="Calibri" w:hAnsi="Calibri"/>
      <w:sz w:val="22"/>
      <w:szCs w:val="22"/>
    </w:rPr>
  </w:style>
  <w:style w:type="paragraph" w:styleId="msonormalcxspmiddle" w:customStyle="1">
    <w:name w:val="msonormalcxspmiddle"/>
    <w:basedOn w:val="a"/>
    <w:pPr>
      <w:widowControl w:val="1"/>
      <w:autoSpaceDE w:val="1"/>
      <w:autoSpaceDN w:val="1"/>
      <w:adjustRightInd w:val="1"/>
      <w:spacing w:after="100" w:afterAutospacing="1" w:before="100" w:beforeAutospacing="1"/>
    </w:pPr>
    <w:rPr>
      <w:sz w:val="24"/>
      <w:szCs w:val="24"/>
    </w:rPr>
  </w:style>
  <w:style w:type="paragraph" w:styleId="msonormalcxsplast" w:customStyle="1">
    <w:name w:val="msonormalcxsplast"/>
    <w:basedOn w:val="a"/>
    <w:pPr>
      <w:widowControl w:val="1"/>
      <w:autoSpaceDE w:val="1"/>
      <w:autoSpaceDN w:val="1"/>
      <w:adjustRightInd w:val="1"/>
      <w:spacing w:after="100" w:afterAutospacing="1" w:before="100" w:beforeAutospacing="1"/>
    </w:pPr>
    <w:rPr>
      <w:sz w:val="24"/>
      <w:szCs w:val="24"/>
    </w:rPr>
  </w:style>
  <w:style w:type="paragraph" w:styleId="a7">
    <w:name w:val="Document Map"/>
    <w:basedOn w:val="a"/>
    <w:pPr>
      <w:shd w:color="auto" w:fill="000080" w:val="clear"/>
    </w:pPr>
    <w:rPr>
      <w:rFonts w:ascii="Tahoma" w:cs="Tahoma" w:hAnsi="Tahoma"/>
    </w:rPr>
  </w:style>
  <w:style w:type="character" w:styleId="a8">
    <w:name w:val="Strong"/>
    <w:rPr>
      <w:b w:val="1"/>
      <w:bCs w:val="1"/>
      <w:w w:val="100"/>
      <w:position w:val="-1"/>
      <w:effect w:val="none"/>
      <w:vertAlign w:val="baseline"/>
      <w:cs w:val="0"/>
      <w:em w:val="none"/>
    </w:rPr>
  </w:style>
  <w:style w:type="paragraph" w:styleId="a9">
    <w:name w:val="No Spacing"/>
    <w:pPr>
      <w:widowControl w:val="0"/>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character" w:styleId="70" w:customStyle="1">
    <w:name w:val="Заголовок 7 Знак"/>
    <w:rPr>
      <w:w w:val="100"/>
      <w:position w:val="-1"/>
      <w:sz w:val="24"/>
      <w:szCs w:val="24"/>
      <w:effect w:val="none"/>
      <w:vertAlign w:val="baseline"/>
      <w:cs w:val="0"/>
      <w:em w:val="none"/>
      <w:lang w:val="fr-FR"/>
    </w:rPr>
  </w:style>
  <w:style w:type="character" w:styleId="80" w:customStyle="1">
    <w:name w:val="Заголовок 8 Знак"/>
    <w:rPr>
      <w:i w:val="1"/>
      <w:iCs w:val="1"/>
      <w:w w:val="100"/>
      <w:position w:val="-1"/>
      <w:sz w:val="24"/>
      <w:szCs w:val="24"/>
      <w:effect w:val="none"/>
      <w:vertAlign w:val="baseline"/>
      <w:cs w:val="0"/>
      <w:em w:val="none"/>
      <w:lang w:val="fr-FR"/>
    </w:rPr>
  </w:style>
  <w:style w:type="paragraph" w:styleId="aa">
    <w:name w:val="Normal Indent"/>
    <w:basedOn w:val="a"/>
    <w:pPr>
      <w:widowControl w:val="1"/>
      <w:autoSpaceDE w:val="1"/>
      <w:autoSpaceDN w:val="1"/>
      <w:adjustRightInd w:val="1"/>
      <w:ind w:left="708"/>
    </w:pPr>
    <w:rPr>
      <w:sz w:val="24"/>
      <w:szCs w:val="24"/>
      <w:lang w:val="fr-FR"/>
    </w:rPr>
  </w:style>
  <w:style w:type="paragraph" w:styleId="ab">
    <w:name w:val="Normal (Web)"/>
    <w:basedOn w:val="a"/>
    <w:qFormat w:val="1"/>
    <w:pPr>
      <w:widowControl w:val="1"/>
      <w:autoSpaceDE w:val="1"/>
      <w:autoSpaceDN w:val="1"/>
      <w:adjustRightInd w:val="1"/>
      <w:spacing w:after="100" w:afterAutospacing="1" w:before="100" w:beforeAutospacing="1"/>
    </w:pPr>
    <w:rPr>
      <w:sz w:val="24"/>
      <w:szCs w:val="24"/>
    </w:rPr>
  </w:style>
  <w:style w:type="paragraph" w:styleId="ac">
    <w:name w:val="header"/>
    <w:basedOn w:val="a"/>
    <w:pPr>
      <w:tabs>
        <w:tab w:val="center" w:pos="4677"/>
        <w:tab w:val="right" w:pos="9355"/>
      </w:tabs>
    </w:pPr>
  </w:style>
  <w:style w:type="character" w:styleId="ad" w:customStyle="1">
    <w:name w:val="Верхний колонтитул Знак"/>
    <w:basedOn w:val="a0"/>
    <w:rPr>
      <w:w w:val="100"/>
      <w:position w:val="-1"/>
      <w:effect w:val="none"/>
      <w:vertAlign w:val="baseline"/>
      <w:cs w:val="0"/>
      <w:em w:val="none"/>
    </w:rPr>
  </w:style>
  <w:style w:type="paragraph" w:styleId="ae">
    <w:name w:val="footer"/>
    <w:basedOn w:val="a"/>
    <w:pPr>
      <w:tabs>
        <w:tab w:val="center" w:pos="4677"/>
        <w:tab w:val="right" w:pos="9355"/>
      </w:tabs>
    </w:pPr>
  </w:style>
  <w:style w:type="character" w:styleId="af" w:customStyle="1">
    <w:name w:val="Нижний колонтитул Знак"/>
    <w:basedOn w:val="a0"/>
    <w:rPr>
      <w:w w:val="100"/>
      <w:position w:val="-1"/>
      <w:effect w:val="none"/>
      <w:vertAlign w:val="baseline"/>
      <w:cs w:val="0"/>
      <w:em w:val="none"/>
    </w:rPr>
  </w:style>
  <w:style w:type="paragraph" w:styleId="af0">
    <w:name w:val="Balloon Text"/>
    <w:basedOn w:val="a"/>
    <w:rPr>
      <w:rFonts w:ascii="Tahoma" w:hAnsi="Tahoma"/>
      <w:sz w:val="16"/>
      <w:szCs w:val="16"/>
    </w:rPr>
  </w:style>
  <w:style w:type="character" w:styleId="af1" w:customStyle="1">
    <w:name w:val="Текст выноски Знак"/>
    <w:rPr>
      <w:rFonts w:ascii="Tahoma" w:cs="Tahoma" w:hAnsi="Tahoma"/>
      <w:w w:val="100"/>
      <w:position w:val="-1"/>
      <w:sz w:val="16"/>
      <w:szCs w:val="16"/>
      <w:effect w:val="none"/>
      <w:vertAlign w:val="baseline"/>
      <w:cs w:val="0"/>
      <w:em w:val="none"/>
    </w:rPr>
  </w:style>
  <w:style w:type="character" w:styleId="af2">
    <w:name w:val="Hyperlink"/>
    <w:rPr>
      <w:color w:val="0000ff"/>
      <w:w w:val="100"/>
      <w:position w:val="-1"/>
      <w:u w:val="single"/>
      <w:effect w:val="none"/>
      <w:vertAlign w:val="baseline"/>
      <w:cs w:val="0"/>
      <w:em w:val="none"/>
    </w:rPr>
  </w:style>
  <w:style w:type="paragraph" w:styleId="Style9" w:customStyle="1">
    <w:name w:val="Style9"/>
    <w:basedOn w:val="a"/>
    <w:pPr>
      <w:spacing w:line="222" w:lineRule="atLeast"/>
      <w:jc w:val="center"/>
    </w:pPr>
    <w:rPr>
      <w:sz w:val="24"/>
      <w:szCs w:val="24"/>
    </w:rPr>
  </w:style>
  <w:style w:type="character" w:styleId="12" w:customStyle="1">
    <w:name w:val="Заголовок №1 (2)_"/>
    <w:rPr>
      <w:w w:val="100"/>
      <w:position w:val="-1"/>
      <w:sz w:val="21"/>
      <w:szCs w:val="21"/>
      <w:effect w:val="none"/>
      <w:shd w:color="auto" w:fill="ffffff" w:val="clear"/>
      <w:vertAlign w:val="baseline"/>
      <w:cs w:val="0"/>
      <w:em w:val="none"/>
    </w:rPr>
  </w:style>
  <w:style w:type="paragraph" w:styleId="120" w:customStyle="1">
    <w:name w:val="Заголовок №1 (2)"/>
    <w:basedOn w:val="a"/>
    <w:pPr>
      <w:shd w:color="auto" w:fill="ffffff" w:val="clear"/>
      <w:autoSpaceDE w:val="1"/>
      <w:autoSpaceDN w:val="1"/>
      <w:adjustRightInd w:val="1"/>
      <w:spacing w:after="120" w:before="300" w:line="240" w:lineRule="atLeast"/>
    </w:pPr>
    <w:rPr>
      <w:sz w:val="21"/>
      <w:szCs w:val="21"/>
    </w:rPr>
  </w:style>
  <w:style w:type="paragraph" w:styleId="10" w:customStyle="1">
    <w:name w:val="Абзац списка1"/>
    <w:basedOn w:val="a"/>
    <w:pPr>
      <w:widowControl w:val="1"/>
      <w:autoSpaceDE w:val="1"/>
      <w:autoSpaceDN w:val="1"/>
      <w:adjustRightInd w:val="1"/>
      <w:spacing w:after="200" w:line="276" w:lineRule="auto"/>
      <w:ind w:left="720"/>
      <w:contextualSpacing w:val="1"/>
    </w:pPr>
    <w:rPr>
      <w:rFonts w:ascii="Calibri" w:hAnsi="Calibri"/>
      <w:sz w:val="22"/>
      <w:szCs w:val="22"/>
    </w:rPr>
  </w:style>
  <w:style w:type="paragraph" w:styleId="11" w:customStyle="1">
    <w:name w:val="Без интервала1"/>
    <w:pPr>
      <w:suppressAutoHyphens w:val="1"/>
      <w:spacing w:line="1" w:lineRule="atLeast"/>
      <w:ind w:left="-1" w:leftChars="-1" w:hanging="1" w:hangingChars="1"/>
      <w:textDirection w:val="btLr"/>
      <w:textAlignment w:val="top"/>
      <w:outlineLvl w:val="0"/>
    </w:pPr>
    <w:rPr>
      <w:rFonts w:ascii="Calibri" w:cs="Calibri" w:hAnsi="Calibri"/>
      <w:position w:val="-1"/>
      <w:sz w:val="22"/>
      <w:szCs w:val="22"/>
    </w:rPr>
  </w:style>
  <w:style w:type="character" w:styleId="FontStyle14" w:customStyle="1">
    <w:name w:val="Font Style14"/>
    <w:rPr>
      <w:rFonts w:ascii="Times New Roman" w:cs="Times New Roman" w:hAnsi="Times New Roman"/>
      <w:w w:val="100"/>
      <w:position w:val="-1"/>
      <w:sz w:val="24"/>
      <w:szCs w:val="24"/>
      <w:effect w:val="none"/>
      <w:vertAlign w:val="baseline"/>
      <w:cs w:val="0"/>
      <w:em w:val="none"/>
    </w:rPr>
  </w:style>
  <w:style w:type="paragraph" w:styleId="ConsPlusNonformat" w:customStyle="1">
    <w:name w:val="ConsPlusNonformat"/>
    <w:pPr>
      <w:suppressAutoHyphens w:val="1"/>
      <w:autoSpaceDE w:val="0"/>
      <w:autoSpaceDN w:val="0"/>
      <w:adjustRightInd w:val="0"/>
      <w:spacing w:line="1" w:lineRule="atLeast"/>
      <w:ind w:left="-1" w:leftChars="-1" w:hanging="1" w:hangingChars="1"/>
      <w:textDirection w:val="btLr"/>
      <w:textAlignment w:val="top"/>
      <w:outlineLvl w:val="0"/>
    </w:pPr>
    <w:rPr>
      <w:rFonts w:ascii="Courier New" w:cs="Courier New" w:hAnsi="Courier New"/>
      <w:position w:val="-1"/>
    </w:rPr>
  </w:style>
  <w:style w:type="paragraph" w:styleId="Style3" w:customStyle="1">
    <w:name w:val="Style3"/>
    <w:basedOn w:val="a"/>
    <w:pPr>
      <w:spacing w:line="266" w:lineRule="atLeast"/>
      <w:ind w:hanging="2117"/>
    </w:pPr>
    <w:rPr>
      <w:sz w:val="24"/>
      <w:szCs w:val="24"/>
    </w:rPr>
  </w:style>
  <w:style w:type="character" w:styleId="af3" w:customStyle="1">
    <w:name w:val="Основной текст Знак"/>
    <w:rPr>
      <w:rFonts w:ascii="Arial" w:hAnsi="Arial"/>
      <w:b w:val="1"/>
      <w:i w:val="1"/>
      <w:w w:val="100"/>
      <w:position w:val="-1"/>
      <w:sz w:val="36"/>
      <w:effect w:val="none"/>
      <w:vertAlign w:val="baseline"/>
      <w:cs w:val="0"/>
      <w:em w:val="none"/>
      <w:lang w:eastAsia="ar-SA"/>
    </w:rPr>
  </w:style>
  <w:style w:type="paragraph" w:styleId="20" w:customStyle="1">
    <w:name w:val="Абзац списка2"/>
    <w:basedOn w:val="a"/>
    <w:pPr>
      <w:widowControl w:val="1"/>
      <w:autoSpaceDE w:val="1"/>
      <w:autoSpaceDN w:val="1"/>
      <w:adjustRightInd w:val="1"/>
      <w:spacing w:after="200" w:line="276" w:lineRule="auto"/>
      <w:ind w:left="720"/>
      <w:contextualSpacing w:val="1"/>
    </w:pPr>
    <w:rPr>
      <w:rFonts w:ascii="Calibri" w:hAnsi="Calibri"/>
      <w:sz w:val="22"/>
      <w:szCs w:val="22"/>
    </w:rPr>
  </w:style>
  <w:style w:type="paragraph" w:styleId="30">
    <w:name w:val="Body Text 3"/>
    <w:basedOn w:val="a"/>
    <w:pPr>
      <w:spacing w:after="120"/>
    </w:pPr>
    <w:rPr>
      <w:sz w:val="16"/>
      <w:szCs w:val="16"/>
    </w:rPr>
  </w:style>
  <w:style w:type="character" w:styleId="31" w:customStyle="1">
    <w:name w:val="Основной текст 3 Знак"/>
    <w:rPr>
      <w:w w:val="100"/>
      <w:position w:val="-1"/>
      <w:sz w:val="16"/>
      <w:szCs w:val="16"/>
      <w:effect w:val="none"/>
      <w:vertAlign w:val="baseline"/>
      <w:cs w:val="0"/>
      <w:em w:val="none"/>
    </w:rPr>
  </w:style>
  <w:style w:type="paragraph" w:styleId="af4">
    <w:name w:val="Subtitle"/>
    <w:basedOn w:val="a"/>
    <w:next w:val="a"/>
    <w:pPr>
      <w:keepNext w:val="1"/>
      <w:keepLines w:val="1"/>
      <w:spacing w:after="80" w:before="360"/>
    </w:pPr>
    <w:rPr>
      <w:rFonts w:ascii="Georgia" w:cs="Georgia" w:eastAsia="Georgia" w:hAnsi="Georgia"/>
      <w:i w:val="1"/>
      <w:color w:val="666666"/>
      <w:sz w:val="48"/>
      <w:szCs w:val="48"/>
    </w:rPr>
  </w:style>
  <w:style w:type="table" w:styleId="af5" w:customStyle="1">
    <w:basedOn w:val="TableNormal"/>
    <w:tblPr>
      <w:tblStyleRowBandSize w:val="1"/>
      <w:tblStyleColBandSize w:val="1"/>
      <w:tblCellMar>
        <w:top w:w="0.0" w:type="dxa"/>
        <w:left w:w="108.0" w:type="dxa"/>
        <w:bottom w:w="0.0" w:type="dxa"/>
        <w:right w:w="108.0" w:type="dxa"/>
      </w:tblCellMar>
    </w:tblPr>
  </w:style>
  <w:style w:type="table" w:styleId="af6" w:customStyle="1">
    <w:basedOn w:val="TableNormal"/>
    <w:tblPr>
      <w:tblStyleRowBandSize w:val="1"/>
      <w:tblStyleColBandSize w:val="1"/>
      <w:tblCellMar>
        <w:top w:w="0.0" w:type="dxa"/>
        <w:left w:w="108.0" w:type="dxa"/>
        <w:bottom w:w="0.0" w:type="dxa"/>
        <w:right w:w="108.0" w:type="dxa"/>
      </w:tblCellMar>
    </w:tblPr>
  </w:style>
  <w:style w:type="table" w:styleId="af7" w:customStyle="1">
    <w:basedOn w:val="TableNormal"/>
    <w:tblPr>
      <w:tblStyleRowBandSize w:val="1"/>
      <w:tblStyleColBandSize w:val="1"/>
      <w:tblCellMar>
        <w:top w:w="0.0" w:type="dxa"/>
        <w:left w:w="108.0" w:type="dxa"/>
        <w:bottom w:w="0.0" w:type="dxa"/>
        <w:right w:w="108.0" w:type="dxa"/>
      </w:tblCellMar>
    </w:tblPr>
  </w:style>
  <w:style w:type="table" w:styleId="af8" w:customStyle="1">
    <w:basedOn w:val="TableNormal"/>
    <w:tblPr>
      <w:tblStyleRowBandSize w:val="1"/>
      <w:tblStyleColBandSize w:val="1"/>
      <w:tblCellMar>
        <w:top w:w="0.0" w:type="dxa"/>
        <w:left w:w="108.0" w:type="dxa"/>
        <w:bottom w:w="0.0" w:type="dxa"/>
        <w:right w:w="108.0" w:type="dxa"/>
      </w:tblCellMar>
    </w:tblPr>
  </w:style>
  <w:style w:type="table" w:styleId="af9"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chs.gov.ru/upload/site1/fz_91.doc" TargetMode="External"/><Relationship Id="rId10" Type="http://schemas.openxmlformats.org/officeDocument/2006/relationships/hyperlink" Target="http://www.mchs.gov.ru/document/236092" TargetMode="External"/><Relationship Id="rId9" Type="http://schemas.openxmlformats.org/officeDocument/2006/relationships/hyperlink" Target="http://docs.cntd.ru/document/902192610" TargetMode="External"/><Relationship Id="rId5" Type="http://schemas.openxmlformats.org/officeDocument/2006/relationships/styles" Target="styles.xml"/><Relationship Id="rId6" Type="http://schemas.openxmlformats.org/officeDocument/2006/relationships/hyperlink" Target="mailto:gimnasticaraduga@mail.ru" TargetMode="External"/><Relationship Id="rId7" Type="http://schemas.openxmlformats.org/officeDocument/2006/relationships/hyperlink" Target="http://www.mchs.gov.ru/upload/site1/pologenie.rtf" TargetMode="External"/><Relationship Id="rId8" Type="http://schemas.openxmlformats.org/officeDocument/2006/relationships/hyperlink" Target="http://www.mchs.gov.ru/upload/site1/fz_1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